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DD" w:rsidRDefault="00CC38DD" w:rsidP="000E0624">
      <w:pPr>
        <w:spacing w:before="134" w:line="274" w:lineRule="exact"/>
        <w:textAlignment w:val="baseline"/>
        <w:rPr>
          <w:rFonts w:ascii="Arial" w:eastAsia="Arial" w:hAnsi="Arial"/>
          <w:b/>
          <w:color w:val="000000"/>
          <w:sz w:val="24"/>
          <w:u w:val="single"/>
        </w:rPr>
      </w:pPr>
    </w:p>
    <w:p w:rsidR="003872E4" w:rsidRDefault="00CC38DD">
      <w:pPr>
        <w:spacing w:before="134"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t>LISTING AGREEMENT</w:t>
      </w:r>
    </w:p>
    <w:p w:rsidR="003872E4" w:rsidRDefault="00CC38DD">
      <w:pPr>
        <w:tabs>
          <w:tab w:val="right" w:leader="dot" w:pos="9360"/>
        </w:tabs>
        <w:spacing w:before="278" w:line="273" w:lineRule="exact"/>
        <w:ind w:left="216"/>
        <w:textAlignment w:val="baseline"/>
        <w:rPr>
          <w:rFonts w:ascii="Arial" w:eastAsia="Arial" w:hAnsi="Arial"/>
          <w:color w:val="000000"/>
          <w:sz w:val="24"/>
        </w:rPr>
      </w:pPr>
      <w:r>
        <w:rPr>
          <w:rFonts w:ascii="Arial" w:eastAsia="Arial" w:hAnsi="Arial"/>
          <w:color w:val="000000"/>
          <w:sz w:val="24"/>
        </w:rPr>
        <w:t xml:space="preserve">This Agreement is made on this </w:t>
      </w:r>
      <w:r>
        <w:rPr>
          <w:rFonts w:ascii="Arial" w:eastAsia="Arial" w:hAnsi="Arial"/>
          <w:color w:val="000000"/>
          <w:sz w:val="24"/>
        </w:rPr>
        <w:tab/>
        <w:t xml:space="preserve"> day of</w:t>
      </w:r>
      <w:r w:rsidR="00146D6F">
        <w:rPr>
          <w:rFonts w:ascii="Arial" w:eastAsia="Arial" w:hAnsi="Arial"/>
          <w:color w:val="000000"/>
          <w:sz w:val="24"/>
        </w:rPr>
        <w:t>……….. …………….</w:t>
      </w:r>
      <w:r>
        <w:rPr>
          <w:rFonts w:ascii="Arial" w:eastAsia="Arial" w:hAnsi="Arial"/>
          <w:color w:val="000000"/>
          <w:sz w:val="24"/>
        </w:rPr>
        <w:t xml:space="preserve">     by</w:t>
      </w:r>
    </w:p>
    <w:p w:rsidR="003872E4" w:rsidRDefault="00CC38DD">
      <w:pPr>
        <w:tabs>
          <w:tab w:val="right" w:leader="dot" w:pos="9360"/>
        </w:tabs>
        <w:spacing w:before="5" w:line="273" w:lineRule="exact"/>
        <w:ind w:left="216"/>
        <w:textAlignment w:val="baseline"/>
        <w:rPr>
          <w:rFonts w:ascii="Arial" w:eastAsia="Arial" w:hAnsi="Arial"/>
          <w:color w:val="000000"/>
          <w:sz w:val="24"/>
        </w:rPr>
      </w:pPr>
      <w:r>
        <w:rPr>
          <w:rFonts w:ascii="Arial" w:eastAsia="Arial" w:hAnsi="Arial"/>
          <w:color w:val="000000"/>
          <w:sz w:val="24"/>
        </w:rPr>
        <w:tab/>
        <w:t xml:space="preserve"> a Company / any other entity duly formed and registered under the</w:t>
      </w:r>
    </w:p>
    <w:p w:rsidR="003872E4" w:rsidRDefault="00CC38DD">
      <w:pPr>
        <w:spacing w:line="276" w:lineRule="exact"/>
        <w:ind w:left="216" w:right="360"/>
        <w:jc w:val="both"/>
        <w:textAlignment w:val="baseline"/>
        <w:rPr>
          <w:rFonts w:ascii="Arial" w:eastAsia="Arial" w:hAnsi="Arial"/>
          <w:color w:val="000000"/>
          <w:spacing w:val="12"/>
          <w:sz w:val="24"/>
        </w:rPr>
      </w:pPr>
      <w:r>
        <w:rPr>
          <w:rFonts w:ascii="Arial" w:eastAsia="Arial" w:hAnsi="Arial"/>
          <w:color w:val="000000"/>
          <w:spacing w:val="12"/>
          <w:sz w:val="24"/>
        </w:rPr>
        <w:t>relevant Indian Act / statutory enactment of appropriate jurisdiction, including overseas jurisdiction, wherever applicable, and having its registered office at</w:t>
      </w:r>
    </w:p>
    <w:p w:rsidR="003872E4" w:rsidRDefault="00CC38DD">
      <w:pPr>
        <w:tabs>
          <w:tab w:val="right" w:leader="dot" w:pos="9360"/>
        </w:tabs>
        <w:spacing w:line="276" w:lineRule="exact"/>
        <w:ind w:left="216"/>
        <w:jc w:val="both"/>
        <w:textAlignment w:val="baseline"/>
        <w:rPr>
          <w:rFonts w:ascii="Arial" w:eastAsia="Arial" w:hAnsi="Arial"/>
          <w:color w:val="000000"/>
          <w:sz w:val="24"/>
        </w:rPr>
      </w:pPr>
      <w:r>
        <w:rPr>
          <w:rFonts w:ascii="Arial" w:eastAsia="Arial" w:hAnsi="Arial"/>
          <w:color w:val="000000"/>
          <w:sz w:val="24"/>
        </w:rPr>
        <w:tab/>
        <w:t xml:space="preserve"> (hereinafter called “the</w:t>
      </w:r>
    </w:p>
    <w:p w:rsidR="003872E4" w:rsidRDefault="00CC38DD">
      <w:pPr>
        <w:tabs>
          <w:tab w:val="right" w:leader="dot" w:pos="9360"/>
        </w:tabs>
        <w:spacing w:before="2" w:line="276" w:lineRule="exact"/>
        <w:ind w:left="216"/>
        <w:jc w:val="both"/>
        <w:textAlignment w:val="baseline"/>
        <w:rPr>
          <w:rFonts w:ascii="Arial" w:eastAsia="Arial" w:hAnsi="Arial"/>
          <w:color w:val="000000"/>
          <w:sz w:val="24"/>
        </w:rPr>
      </w:pPr>
      <w:r>
        <w:rPr>
          <w:rFonts w:ascii="Arial" w:eastAsia="Arial" w:hAnsi="Arial"/>
          <w:color w:val="000000"/>
          <w:sz w:val="24"/>
        </w:rPr>
        <w:t xml:space="preserve">Issuer”) with the </w:t>
      </w:r>
      <w:r>
        <w:rPr>
          <w:rFonts w:ascii="Arial" w:eastAsia="Arial" w:hAnsi="Arial"/>
          <w:color w:val="000000"/>
          <w:sz w:val="24"/>
        </w:rPr>
        <w:tab/>
        <w:t xml:space="preserve"> (Name of the Stock Exchange) (hereinafter called “the</w:t>
      </w:r>
    </w:p>
    <w:p w:rsidR="003872E4" w:rsidRDefault="00CC38DD">
      <w:pPr>
        <w:spacing w:line="274" w:lineRule="exact"/>
        <w:ind w:left="216"/>
        <w:textAlignment w:val="baseline"/>
        <w:rPr>
          <w:rFonts w:ascii="Arial" w:eastAsia="Arial" w:hAnsi="Arial"/>
          <w:color w:val="000000"/>
          <w:spacing w:val="-2"/>
          <w:sz w:val="24"/>
        </w:rPr>
      </w:pPr>
      <w:r>
        <w:rPr>
          <w:rFonts w:ascii="Arial" w:eastAsia="Arial" w:hAnsi="Arial"/>
          <w:color w:val="000000"/>
          <w:spacing w:val="-2"/>
          <w:sz w:val="24"/>
        </w:rPr>
        <w:t>Exchange”).</w:t>
      </w:r>
    </w:p>
    <w:p w:rsidR="003872E4" w:rsidRDefault="00CC38DD">
      <w:pPr>
        <w:spacing w:before="397" w:line="273" w:lineRule="exact"/>
        <w:ind w:left="216"/>
        <w:textAlignment w:val="baseline"/>
        <w:rPr>
          <w:rFonts w:ascii="Arial" w:eastAsia="Arial" w:hAnsi="Arial"/>
          <w:color w:val="000000"/>
          <w:spacing w:val="-1"/>
          <w:sz w:val="24"/>
        </w:rPr>
      </w:pPr>
      <w:r>
        <w:rPr>
          <w:rFonts w:ascii="Arial" w:eastAsia="Arial" w:hAnsi="Arial"/>
          <w:color w:val="000000"/>
          <w:spacing w:val="-1"/>
          <w:sz w:val="24"/>
        </w:rPr>
        <w:t>WHEREAS:-</w:t>
      </w:r>
      <w:r>
        <w:rPr>
          <w:rFonts w:ascii="Arial" w:eastAsia="Arial" w:hAnsi="Arial"/>
          <w:color w:val="000000"/>
          <w:sz w:val="24"/>
        </w:rPr>
        <w:t xml:space="preserve"> </w:t>
      </w:r>
    </w:p>
    <w:p w:rsidR="003872E4" w:rsidRDefault="00CC38DD">
      <w:pPr>
        <w:numPr>
          <w:ilvl w:val="0"/>
          <w:numId w:val="3"/>
        </w:numPr>
        <w:tabs>
          <w:tab w:val="clear" w:pos="288"/>
          <w:tab w:val="left" w:pos="504"/>
        </w:tabs>
        <w:spacing w:before="276" w:line="276" w:lineRule="exact"/>
        <w:ind w:left="504" w:right="360" w:hanging="288"/>
        <w:jc w:val="both"/>
        <w:textAlignment w:val="baseline"/>
        <w:rPr>
          <w:rFonts w:ascii="Arial" w:eastAsia="Arial" w:hAnsi="Arial"/>
          <w:color w:val="000000"/>
          <w:sz w:val="24"/>
        </w:rPr>
      </w:pPr>
      <w:r>
        <w:rPr>
          <w:rFonts w:ascii="Arial" w:eastAsia="Arial" w:hAnsi="Arial"/>
          <w:color w:val="000000"/>
          <w:sz w:val="24"/>
        </w:rPr>
        <w:t>It is a requirement of the Exchange that the Issuer shall submit a listing agreement duly executed along with an application for admission and continued admission of the securities to dealings on the Exchange.</w:t>
      </w:r>
    </w:p>
    <w:p w:rsidR="00146D6F" w:rsidRDefault="00CC38DD" w:rsidP="000E0624">
      <w:pPr>
        <w:numPr>
          <w:ilvl w:val="0"/>
          <w:numId w:val="3"/>
        </w:numPr>
        <w:tabs>
          <w:tab w:val="clear" w:pos="288"/>
          <w:tab w:val="left" w:pos="504"/>
        </w:tabs>
        <w:spacing w:before="276" w:line="276" w:lineRule="exact"/>
        <w:ind w:left="504" w:right="360" w:hanging="288"/>
        <w:jc w:val="both"/>
        <w:textAlignment w:val="baseline"/>
        <w:rPr>
          <w:rFonts w:ascii="Arial" w:eastAsia="Arial" w:hAnsi="Arial"/>
          <w:color w:val="000000"/>
          <w:sz w:val="24"/>
        </w:rPr>
      </w:pPr>
      <w:r w:rsidRPr="00146D6F">
        <w:rPr>
          <w:rFonts w:ascii="Arial" w:eastAsia="Arial" w:hAnsi="Arial"/>
          <w:b/>
          <w:color w:val="000000"/>
          <w:sz w:val="24"/>
        </w:rPr>
        <w:t>*</w:t>
      </w:r>
      <w:r>
        <w:rPr>
          <w:rFonts w:ascii="Arial" w:eastAsia="Arial" w:hAnsi="Arial"/>
          <w:color w:val="000000"/>
          <w:sz w:val="24"/>
        </w:rPr>
        <w:t xml:space="preserve">The Issuer is desirous of continuing the listing of its securities on the Exchange. </w:t>
      </w:r>
    </w:p>
    <w:p w:rsidR="003872E4" w:rsidRPr="000E0624" w:rsidRDefault="00CC38DD" w:rsidP="00146D6F">
      <w:pPr>
        <w:tabs>
          <w:tab w:val="left" w:pos="288"/>
          <w:tab w:val="left" w:pos="504"/>
        </w:tabs>
        <w:spacing w:before="276" w:line="276" w:lineRule="exact"/>
        <w:ind w:left="504" w:right="360"/>
        <w:jc w:val="both"/>
        <w:textAlignment w:val="baseline"/>
        <w:rPr>
          <w:rFonts w:ascii="Arial" w:eastAsia="Arial" w:hAnsi="Arial"/>
          <w:color w:val="000000"/>
          <w:sz w:val="24"/>
        </w:rPr>
      </w:pPr>
      <w:proofErr w:type="gramStart"/>
      <w:r>
        <w:rPr>
          <w:rFonts w:ascii="Arial" w:eastAsia="Arial" w:hAnsi="Arial"/>
          <w:color w:val="000000"/>
          <w:sz w:val="24"/>
        </w:rPr>
        <w:t>or</w:t>
      </w:r>
      <w:proofErr w:type="gramEnd"/>
    </w:p>
    <w:p w:rsidR="003872E4" w:rsidRDefault="00CC38DD">
      <w:pPr>
        <w:spacing w:before="274" w:line="278" w:lineRule="exact"/>
        <w:ind w:left="504" w:right="360"/>
        <w:jc w:val="both"/>
        <w:textAlignment w:val="baseline"/>
        <w:rPr>
          <w:rFonts w:ascii="Arial" w:eastAsia="Arial" w:hAnsi="Arial"/>
          <w:color w:val="000000"/>
          <w:sz w:val="24"/>
        </w:rPr>
      </w:pPr>
      <w:r>
        <w:rPr>
          <w:rFonts w:ascii="Arial" w:eastAsia="Arial" w:hAnsi="Arial"/>
          <w:color w:val="000000"/>
          <w:sz w:val="24"/>
        </w:rPr>
        <w:t>The issuer is desirous of listing its securities as mentioned in the application and made part hereof.</w:t>
      </w:r>
    </w:p>
    <w:p w:rsidR="003872E4" w:rsidRDefault="00CC38DD">
      <w:pPr>
        <w:numPr>
          <w:ilvl w:val="0"/>
          <w:numId w:val="3"/>
        </w:numPr>
        <w:tabs>
          <w:tab w:val="clear" w:pos="288"/>
          <w:tab w:val="left" w:pos="504"/>
        </w:tabs>
        <w:spacing w:before="278" w:line="274" w:lineRule="exact"/>
        <w:ind w:left="504" w:right="360" w:hanging="288"/>
        <w:jc w:val="both"/>
        <w:textAlignment w:val="baseline"/>
        <w:rPr>
          <w:rFonts w:ascii="Arial" w:eastAsia="Arial" w:hAnsi="Arial"/>
          <w:color w:val="000000"/>
          <w:sz w:val="24"/>
        </w:rPr>
      </w:pPr>
      <w:r>
        <w:rPr>
          <w:rFonts w:ascii="Arial" w:eastAsia="Arial" w:hAnsi="Arial"/>
          <w:color w:val="000000"/>
          <w:sz w:val="24"/>
        </w:rPr>
        <w:t>The Issuer is desirous of executing this Agreement in compliance with the aforesaid requirement of the Exchange.</w:t>
      </w:r>
    </w:p>
    <w:p w:rsidR="003872E4" w:rsidRDefault="00CC38DD">
      <w:pPr>
        <w:spacing w:before="274" w:line="278" w:lineRule="exact"/>
        <w:ind w:left="216" w:right="360"/>
        <w:jc w:val="both"/>
        <w:textAlignment w:val="baseline"/>
        <w:rPr>
          <w:rFonts w:ascii="Arial" w:eastAsia="Arial" w:hAnsi="Arial"/>
          <w:color w:val="000000"/>
          <w:sz w:val="24"/>
        </w:rPr>
      </w:pPr>
      <w:r>
        <w:rPr>
          <w:rFonts w:ascii="Arial" w:eastAsia="Arial" w:hAnsi="Arial"/>
          <w:color w:val="000000"/>
          <w:sz w:val="24"/>
        </w:rPr>
        <w:t>NOW THEREFORE in consideration of the aforesaid, the Issuer hereby covenants and agrees with the Exchange as follows:</w:t>
      </w:r>
    </w:p>
    <w:p w:rsidR="003872E4" w:rsidRDefault="00CC38DD">
      <w:pPr>
        <w:tabs>
          <w:tab w:val="decimal" w:pos="144"/>
          <w:tab w:val="right" w:pos="9360"/>
        </w:tabs>
        <w:spacing w:before="279" w:line="273" w:lineRule="exact"/>
        <w:textAlignment w:val="baseline"/>
        <w:rPr>
          <w:rFonts w:ascii="Arial" w:eastAsia="Arial" w:hAnsi="Arial"/>
          <w:color w:val="000000"/>
          <w:sz w:val="24"/>
        </w:rPr>
      </w:pPr>
      <w:r>
        <w:rPr>
          <w:rFonts w:ascii="Arial" w:eastAsia="Arial" w:hAnsi="Arial"/>
          <w:color w:val="000000"/>
          <w:sz w:val="24"/>
        </w:rPr>
        <w:tab/>
        <w:t>1.</w:t>
      </w:r>
      <w:r>
        <w:rPr>
          <w:rFonts w:ascii="Arial" w:eastAsia="Arial" w:hAnsi="Arial"/>
          <w:color w:val="000000"/>
          <w:sz w:val="24"/>
        </w:rPr>
        <w:tab/>
        <w:t>That the Issuer shall comply with the extant provisions of all the applicable statutory</w:t>
      </w:r>
    </w:p>
    <w:p w:rsidR="003872E4" w:rsidRDefault="00146D6F" w:rsidP="00146D6F">
      <w:pPr>
        <w:spacing w:before="1" w:line="273" w:lineRule="exact"/>
        <w:textAlignment w:val="baseline"/>
        <w:rPr>
          <w:rFonts w:ascii="Arial" w:eastAsia="Arial" w:hAnsi="Arial"/>
          <w:color w:val="000000"/>
          <w:sz w:val="24"/>
        </w:rPr>
      </w:pPr>
      <w:r>
        <w:rPr>
          <w:rFonts w:ascii="Arial" w:eastAsia="Arial" w:hAnsi="Arial"/>
          <w:color w:val="000000"/>
          <w:sz w:val="24"/>
        </w:rPr>
        <w:t xml:space="preserve">        </w:t>
      </w:r>
      <w:proofErr w:type="gramStart"/>
      <w:r>
        <w:rPr>
          <w:rFonts w:ascii="Arial" w:eastAsia="Arial" w:hAnsi="Arial"/>
          <w:color w:val="000000"/>
          <w:sz w:val="24"/>
        </w:rPr>
        <w:t>enactments</w:t>
      </w:r>
      <w:proofErr w:type="gramEnd"/>
      <w:r>
        <w:rPr>
          <w:rFonts w:ascii="Arial" w:eastAsia="Arial" w:hAnsi="Arial"/>
          <w:color w:val="000000"/>
          <w:sz w:val="24"/>
        </w:rPr>
        <w:t xml:space="preserve"> governing the I</w:t>
      </w:r>
      <w:r w:rsidR="00CC38DD">
        <w:rPr>
          <w:rFonts w:ascii="Arial" w:eastAsia="Arial" w:hAnsi="Arial"/>
          <w:color w:val="000000"/>
          <w:sz w:val="24"/>
        </w:rPr>
        <w:t>ssuance, listing and continued listing of securities.</w:t>
      </w:r>
    </w:p>
    <w:p w:rsidR="003872E4" w:rsidRDefault="00CC38DD">
      <w:pPr>
        <w:spacing w:before="280" w:line="276" w:lineRule="exact"/>
        <w:ind w:left="504" w:right="360" w:hanging="504"/>
        <w:jc w:val="both"/>
        <w:textAlignment w:val="baseline"/>
        <w:rPr>
          <w:rFonts w:ascii="Arial" w:eastAsia="Arial" w:hAnsi="Arial"/>
          <w:color w:val="000000"/>
          <w:sz w:val="24"/>
        </w:rPr>
      </w:pPr>
      <w:r>
        <w:rPr>
          <w:rFonts w:ascii="Arial" w:eastAsia="Arial" w:hAnsi="Arial"/>
          <w:color w:val="000000"/>
          <w:sz w:val="24"/>
        </w:rPr>
        <w:t xml:space="preserve">2. </w:t>
      </w:r>
      <w:r w:rsidR="00146D6F">
        <w:rPr>
          <w:rFonts w:ascii="Arial" w:eastAsia="Arial" w:hAnsi="Arial"/>
          <w:color w:val="000000"/>
          <w:sz w:val="24"/>
        </w:rPr>
        <w:tab/>
      </w:r>
      <w:r>
        <w:rPr>
          <w:rFonts w:ascii="Arial" w:eastAsia="Arial" w:hAnsi="Arial"/>
          <w:color w:val="000000"/>
          <w:sz w:val="24"/>
        </w:rPr>
        <w:t>That without prejudice to the above clause, the Issuer hereby covenants and agrees that it shall comply with the following</w:t>
      </w:r>
      <w:r w:rsidRPr="00146D6F">
        <w:rPr>
          <w:rFonts w:ascii="Arial" w:eastAsia="Arial" w:hAnsi="Arial"/>
          <w:color w:val="000000"/>
          <w:sz w:val="24"/>
        </w:rPr>
        <w:t>:–</w:t>
      </w:r>
    </w:p>
    <w:p w:rsidR="003872E4" w:rsidRDefault="00CC38DD">
      <w:pPr>
        <w:numPr>
          <w:ilvl w:val="0"/>
          <w:numId w:val="4"/>
        </w:numPr>
        <w:tabs>
          <w:tab w:val="clear" w:pos="288"/>
          <w:tab w:val="left" w:pos="792"/>
        </w:tabs>
        <w:spacing w:line="274" w:lineRule="exact"/>
        <w:ind w:left="792" w:right="360" w:hanging="288"/>
        <w:jc w:val="both"/>
        <w:textAlignment w:val="baseline"/>
        <w:rPr>
          <w:rFonts w:ascii="Arial" w:eastAsia="Arial" w:hAnsi="Arial"/>
          <w:color w:val="000000"/>
          <w:sz w:val="24"/>
        </w:rPr>
      </w:pPr>
      <w:proofErr w:type="gramStart"/>
      <w:r>
        <w:rPr>
          <w:rFonts w:ascii="Arial" w:eastAsia="Arial" w:hAnsi="Arial"/>
          <w:color w:val="000000"/>
          <w:sz w:val="24"/>
        </w:rPr>
        <w:t>the</w:t>
      </w:r>
      <w:proofErr w:type="gramEnd"/>
      <w:r>
        <w:rPr>
          <w:rFonts w:ascii="Arial" w:eastAsia="Arial" w:hAnsi="Arial"/>
          <w:color w:val="000000"/>
          <w:sz w:val="24"/>
        </w:rPr>
        <w:t xml:space="preserve"> SEBI (Listing Obligations And Disclosure Requirements) Regulations, 2015 and other applicable regulations /guidelines/circulars as may be issued by SEBI from time to time.</w:t>
      </w:r>
    </w:p>
    <w:p w:rsidR="003872E4" w:rsidRDefault="00CC38DD">
      <w:pPr>
        <w:numPr>
          <w:ilvl w:val="0"/>
          <w:numId w:val="4"/>
        </w:numPr>
        <w:tabs>
          <w:tab w:val="clear" w:pos="288"/>
          <w:tab w:val="left" w:pos="792"/>
        </w:tabs>
        <w:spacing w:before="4" w:line="274" w:lineRule="exact"/>
        <w:ind w:left="792" w:right="360" w:hanging="288"/>
        <w:jc w:val="both"/>
        <w:textAlignment w:val="baseline"/>
        <w:rPr>
          <w:rFonts w:ascii="Arial" w:eastAsia="Arial" w:hAnsi="Arial"/>
          <w:color w:val="000000"/>
          <w:sz w:val="24"/>
        </w:rPr>
      </w:pPr>
      <w:r>
        <w:rPr>
          <w:rFonts w:ascii="Arial" w:eastAsia="Arial" w:hAnsi="Arial"/>
          <w:color w:val="000000"/>
          <w:sz w:val="24"/>
        </w:rPr>
        <w:t>the relevant byelaws / regulations / circulars / notices / guidelines as may be issued by the Exchange from time to time.</w:t>
      </w:r>
    </w:p>
    <w:p w:rsidR="003872E4" w:rsidRDefault="00CC38DD">
      <w:pPr>
        <w:numPr>
          <w:ilvl w:val="0"/>
          <w:numId w:val="4"/>
        </w:numPr>
        <w:tabs>
          <w:tab w:val="clear" w:pos="288"/>
          <w:tab w:val="left" w:pos="792"/>
        </w:tabs>
        <w:spacing w:before="4" w:line="274" w:lineRule="exact"/>
        <w:ind w:left="792" w:right="360" w:hanging="288"/>
        <w:jc w:val="both"/>
        <w:textAlignment w:val="baseline"/>
        <w:rPr>
          <w:rFonts w:ascii="Arial" w:eastAsia="Arial" w:hAnsi="Arial"/>
          <w:color w:val="000000"/>
          <w:sz w:val="24"/>
        </w:rPr>
      </w:pPr>
      <w:r>
        <w:rPr>
          <w:rFonts w:ascii="Arial" w:eastAsia="Arial" w:hAnsi="Arial"/>
          <w:color w:val="000000"/>
          <w:sz w:val="24"/>
        </w:rPr>
        <w:t>such other directions, requirements and conditions as may be imposed by SEBI / Exchange from time to time.</w:t>
      </w:r>
    </w:p>
    <w:p w:rsidR="003872E4" w:rsidRDefault="00CC38DD">
      <w:pPr>
        <w:tabs>
          <w:tab w:val="decimal" w:pos="144"/>
          <w:tab w:val="right" w:pos="9360"/>
        </w:tabs>
        <w:spacing w:before="279" w:line="273" w:lineRule="exact"/>
        <w:textAlignment w:val="baseline"/>
        <w:rPr>
          <w:rFonts w:ascii="Arial" w:eastAsia="Arial" w:hAnsi="Arial"/>
          <w:color w:val="000000"/>
          <w:sz w:val="24"/>
        </w:rPr>
      </w:pPr>
      <w:r>
        <w:rPr>
          <w:rFonts w:ascii="Arial" w:eastAsia="Arial" w:hAnsi="Arial"/>
          <w:color w:val="000000"/>
          <w:sz w:val="24"/>
        </w:rPr>
        <w:tab/>
        <w:t>3.</w:t>
      </w:r>
      <w:r>
        <w:rPr>
          <w:rFonts w:ascii="Arial" w:eastAsia="Arial" w:hAnsi="Arial"/>
          <w:color w:val="000000"/>
          <w:sz w:val="24"/>
        </w:rPr>
        <w:tab/>
        <w:t>That it shall pay listing and such other fees / fines as may be specified / levied by</w:t>
      </w:r>
    </w:p>
    <w:p w:rsidR="003872E4" w:rsidRDefault="00146D6F" w:rsidP="00146D6F">
      <w:pPr>
        <w:spacing w:before="5" w:line="273" w:lineRule="exact"/>
        <w:ind w:left="720"/>
        <w:textAlignment w:val="baseline"/>
        <w:rPr>
          <w:rFonts w:ascii="Arial" w:eastAsia="Arial" w:hAnsi="Arial"/>
          <w:color w:val="000000"/>
          <w:sz w:val="24"/>
        </w:rPr>
      </w:pPr>
      <w:r>
        <w:rPr>
          <w:rFonts w:ascii="Arial" w:eastAsia="Arial" w:hAnsi="Arial"/>
          <w:color w:val="000000"/>
          <w:sz w:val="24"/>
        </w:rPr>
        <w:t xml:space="preserve"> </w:t>
      </w:r>
      <w:proofErr w:type="gramStart"/>
      <w:r w:rsidR="00CC38DD">
        <w:rPr>
          <w:rFonts w:ascii="Arial" w:eastAsia="Arial" w:hAnsi="Arial"/>
          <w:color w:val="000000"/>
          <w:sz w:val="24"/>
        </w:rPr>
        <w:t>the</w:t>
      </w:r>
      <w:proofErr w:type="gramEnd"/>
      <w:r w:rsidR="00CC38DD">
        <w:rPr>
          <w:rFonts w:ascii="Arial" w:eastAsia="Arial" w:hAnsi="Arial"/>
          <w:color w:val="000000"/>
          <w:sz w:val="24"/>
        </w:rPr>
        <w:t xml:space="preserve"> Exchange from time to time within the prescribed period.</w:t>
      </w:r>
    </w:p>
    <w:p w:rsidR="003872E4" w:rsidRDefault="003872E4">
      <w:pPr>
        <w:sectPr w:rsidR="003872E4">
          <w:headerReference w:type="default" r:id="rId9"/>
          <w:pgSz w:w="12240" w:h="15840"/>
          <w:pgMar w:top="100" w:right="909" w:bottom="100" w:left="1601" w:header="720" w:footer="720" w:gutter="0"/>
          <w:cols w:space="720"/>
        </w:sectPr>
      </w:pPr>
    </w:p>
    <w:p w:rsidR="003872E4" w:rsidRDefault="003872E4">
      <w:pPr>
        <w:spacing w:before="268" w:line="20" w:lineRule="exact"/>
      </w:pPr>
    </w:p>
    <w:tbl>
      <w:tblPr>
        <w:tblW w:w="0" w:type="auto"/>
        <w:tblLayout w:type="fixed"/>
        <w:tblCellMar>
          <w:left w:w="0" w:type="dxa"/>
          <w:right w:w="0" w:type="dxa"/>
        </w:tblCellMar>
        <w:tblLook w:val="0000" w:firstRow="0" w:lastRow="0" w:firstColumn="0" w:lastColumn="0" w:noHBand="0" w:noVBand="0"/>
      </w:tblPr>
      <w:tblGrid>
        <w:gridCol w:w="2535"/>
        <w:gridCol w:w="7195"/>
      </w:tblGrid>
      <w:tr w:rsidR="003872E4">
        <w:trPr>
          <w:trHeight w:hRule="exact" w:val="816"/>
        </w:trPr>
        <w:tc>
          <w:tcPr>
            <w:tcW w:w="2535" w:type="dxa"/>
            <w:tcBorders>
              <w:top w:val="none" w:sz="0" w:space="0" w:color="000000"/>
              <w:left w:val="none" w:sz="0" w:space="0" w:color="000000"/>
              <w:bottom w:val="none" w:sz="0" w:space="0" w:color="000000"/>
              <w:right w:val="none" w:sz="0" w:space="0" w:color="000000"/>
            </w:tcBorders>
          </w:tcPr>
          <w:p w:rsidR="003872E4" w:rsidRDefault="003872E4">
            <w:pPr>
              <w:spacing w:before="15" w:after="9"/>
              <w:ind w:left="1690"/>
              <w:jc w:val="right"/>
              <w:textAlignment w:val="baseline"/>
            </w:pPr>
          </w:p>
        </w:tc>
        <w:tc>
          <w:tcPr>
            <w:tcW w:w="7195" w:type="dxa"/>
            <w:tcBorders>
              <w:top w:val="none" w:sz="0" w:space="0" w:color="000000"/>
              <w:left w:val="none" w:sz="0" w:space="0" w:color="000000"/>
              <w:bottom w:val="none" w:sz="0" w:space="0" w:color="000000"/>
              <w:right w:val="none" w:sz="0" w:space="0" w:color="000000"/>
            </w:tcBorders>
            <w:vAlign w:val="center"/>
          </w:tcPr>
          <w:p w:rsidR="003872E4" w:rsidRDefault="003872E4" w:rsidP="000E0624">
            <w:pPr>
              <w:spacing w:line="401" w:lineRule="exact"/>
              <w:ind w:right="1692"/>
              <w:textAlignment w:val="baseline"/>
              <w:rPr>
                <w:rFonts w:ascii="Arial" w:eastAsia="Arial" w:hAnsi="Arial"/>
                <w:b/>
                <w:color w:val="000080"/>
                <w:spacing w:val="-30"/>
                <w:vertAlign w:val="superscript"/>
              </w:rPr>
            </w:pPr>
          </w:p>
        </w:tc>
      </w:tr>
    </w:tbl>
    <w:p w:rsidR="003872E4" w:rsidRDefault="003872E4">
      <w:pPr>
        <w:spacing w:after="340" w:line="20" w:lineRule="exact"/>
      </w:pPr>
    </w:p>
    <w:p w:rsidR="003872E4" w:rsidRDefault="00CC38DD">
      <w:pPr>
        <w:numPr>
          <w:ilvl w:val="0"/>
          <w:numId w:val="5"/>
        </w:numPr>
        <w:tabs>
          <w:tab w:val="clear" w:pos="432"/>
          <w:tab w:val="left" w:pos="648"/>
        </w:tabs>
        <w:spacing w:line="277" w:lineRule="exact"/>
        <w:ind w:left="648" w:right="216" w:hanging="432"/>
        <w:jc w:val="both"/>
        <w:textAlignment w:val="baseline"/>
        <w:rPr>
          <w:rFonts w:ascii="Arial" w:eastAsia="Arial" w:hAnsi="Arial"/>
          <w:color w:val="000000"/>
          <w:sz w:val="24"/>
        </w:rPr>
      </w:pPr>
      <w:r>
        <w:rPr>
          <w:rFonts w:ascii="Arial" w:eastAsia="Arial" w:hAnsi="Arial"/>
          <w:color w:val="000000"/>
          <w:sz w:val="24"/>
        </w:rPr>
        <w:t>That it shall keep intimated the Exchange about change in any information/ details of the issuer.</w:t>
      </w:r>
    </w:p>
    <w:p w:rsidR="003872E4" w:rsidRDefault="00CC38DD">
      <w:pPr>
        <w:numPr>
          <w:ilvl w:val="0"/>
          <w:numId w:val="5"/>
        </w:numPr>
        <w:tabs>
          <w:tab w:val="clear" w:pos="432"/>
          <w:tab w:val="left" w:pos="648"/>
        </w:tabs>
        <w:spacing w:before="278" w:line="275" w:lineRule="exact"/>
        <w:ind w:left="648" w:right="216" w:hanging="432"/>
        <w:jc w:val="both"/>
        <w:textAlignment w:val="baseline"/>
        <w:rPr>
          <w:rFonts w:ascii="Arial" w:eastAsia="Arial" w:hAnsi="Arial"/>
          <w:color w:val="000000"/>
          <w:sz w:val="24"/>
        </w:rPr>
      </w:pPr>
      <w:r>
        <w:rPr>
          <w:rFonts w:ascii="Arial" w:eastAsia="Arial" w:hAnsi="Arial"/>
          <w:color w:val="000000"/>
          <w:sz w:val="24"/>
        </w:rPr>
        <w:t>The admission and continued admission of the securities to dealings on the Exchange is subject to the discretion of the Exchange and subject to the powers of the Exchange to prohibit, suspend or withdraw the listing of the securities on the Exchange.</w:t>
      </w:r>
    </w:p>
    <w:p w:rsidR="003872E4" w:rsidRDefault="00CC38DD">
      <w:pPr>
        <w:numPr>
          <w:ilvl w:val="0"/>
          <w:numId w:val="5"/>
        </w:numPr>
        <w:tabs>
          <w:tab w:val="clear" w:pos="432"/>
          <w:tab w:val="left" w:pos="648"/>
        </w:tabs>
        <w:spacing w:before="274" w:line="277" w:lineRule="exact"/>
        <w:ind w:left="648" w:right="216" w:hanging="432"/>
        <w:jc w:val="both"/>
        <w:textAlignment w:val="baseline"/>
        <w:rPr>
          <w:rFonts w:ascii="Arial" w:eastAsia="Arial" w:hAnsi="Arial"/>
          <w:color w:val="000000"/>
          <w:spacing w:val="-1"/>
          <w:sz w:val="24"/>
        </w:rPr>
      </w:pPr>
      <w:r>
        <w:rPr>
          <w:rFonts w:ascii="Arial" w:eastAsia="Arial" w:hAnsi="Arial"/>
          <w:color w:val="000000"/>
          <w:spacing w:val="-1"/>
          <w:sz w:val="24"/>
        </w:rPr>
        <w:t>That the board of directors or a committee duly authorized by the board of directors of the issuer has passed a resolution for initial listing of the securities on the</w:t>
      </w:r>
    </w:p>
    <w:p w:rsidR="003872E4" w:rsidRDefault="00CC38DD">
      <w:pPr>
        <w:tabs>
          <w:tab w:val="left" w:leader="dot" w:pos="6912"/>
          <w:tab w:val="right" w:leader="dot" w:pos="9504"/>
        </w:tabs>
        <w:spacing w:line="275" w:lineRule="exact"/>
        <w:ind w:left="648"/>
        <w:textAlignment w:val="baseline"/>
        <w:rPr>
          <w:rFonts w:ascii="Arial" w:eastAsia="Arial" w:hAnsi="Arial"/>
          <w:color w:val="000000"/>
          <w:sz w:val="24"/>
        </w:rPr>
      </w:pPr>
      <w:r>
        <w:rPr>
          <w:rFonts w:ascii="Arial" w:eastAsia="Arial" w:hAnsi="Arial"/>
          <w:color w:val="000000"/>
          <w:sz w:val="24"/>
        </w:rPr>
        <w:t xml:space="preserve">Exchange at its meeting held on the </w:t>
      </w:r>
      <w:r>
        <w:rPr>
          <w:rFonts w:ascii="Arial" w:eastAsia="Arial" w:hAnsi="Arial"/>
          <w:color w:val="000000"/>
          <w:sz w:val="24"/>
        </w:rPr>
        <w:tab/>
        <w:t xml:space="preserve"> day of </w:t>
      </w:r>
      <w:r>
        <w:rPr>
          <w:rFonts w:ascii="Arial" w:eastAsia="Arial" w:hAnsi="Arial"/>
          <w:color w:val="000000"/>
          <w:sz w:val="24"/>
        </w:rPr>
        <w:tab/>
        <w:t xml:space="preserve"> </w:t>
      </w:r>
    </w:p>
    <w:p w:rsidR="003872E4" w:rsidRDefault="00CC38DD">
      <w:pPr>
        <w:tabs>
          <w:tab w:val="right" w:leader="dot" w:pos="9504"/>
        </w:tabs>
        <w:spacing w:before="4" w:line="274" w:lineRule="exact"/>
        <w:ind w:left="648" w:right="216"/>
        <w:jc w:val="both"/>
        <w:textAlignment w:val="baseline"/>
        <w:rPr>
          <w:rFonts w:ascii="Arial" w:eastAsia="Arial" w:hAnsi="Arial"/>
          <w:color w:val="000000"/>
          <w:sz w:val="24"/>
        </w:rPr>
      </w:pPr>
      <w:r>
        <w:rPr>
          <w:rFonts w:ascii="Arial" w:eastAsia="Arial" w:hAnsi="Arial"/>
          <w:color w:val="000000"/>
          <w:sz w:val="24"/>
        </w:rPr>
        <w:t>20</w:t>
      </w:r>
      <w:r>
        <w:rPr>
          <w:rFonts w:ascii="Arial" w:eastAsia="Arial" w:hAnsi="Arial"/>
          <w:color w:val="000000"/>
          <w:sz w:val="24"/>
        </w:rPr>
        <w:tab/>
        <w:t xml:space="preserve">(not applicable in cases where the securities are already listed on the </w:t>
      </w:r>
      <w:r>
        <w:rPr>
          <w:rFonts w:ascii="Arial" w:eastAsia="Arial" w:hAnsi="Arial"/>
          <w:color w:val="000000"/>
          <w:sz w:val="24"/>
        </w:rPr>
        <w:br/>
        <w:t>Exchange).</w:t>
      </w:r>
    </w:p>
    <w:p w:rsidR="003872E4" w:rsidRDefault="00CC38DD">
      <w:pPr>
        <w:numPr>
          <w:ilvl w:val="0"/>
          <w:numId w:val="5"/>
        </w:numPr>
        <w:tabs>
          <w:tab w:val="clear" w:pos="432"/>
          <w:tab w:val="left" w:pos="648"/>
        </w:tabs>
        <w:spacing w:before="276" w:line="276" w:lineRule="exact"/>
        <w:ind w:left="648" w:right="216" w:hanging="432"/>
        <w:jc w:val="both"/>
        <w:textAlignment w:val="baseline"/>
        <w:rPr>
          <w:rFonts w:ascii="Arial" w:eastAsia="Arial" w:hAnsi="Arial"/>
          <w:color w:val="000000"/>
          <w:sz w:val="24"/>
        </w:rPr>
      </w:pPr>
      <w:r>
        <w:rPr>
          <w:rFonts w:ascii="Arial" w:eastAsia="Arial" w:hAnsi="Arial"/>
          <w:color w:val="000000"/>
          <w:sz w:val="24"/>
        </w:rPr>
        <w:t>Both parties agree that earlier listing agreement stands rescinded and novation carried out in accordance with respective regulations (viz. ICDR, ILDS, NCRPS, etc.) shall not affect any right already accrued or liability incurred by either party nor effect any enquiry or investigation or any other action undertaken by the Exchange or SEBI.</w:t>
      </w:r>
    </w:p>
    <w:p w:rsidR="003872E4" w:rsidRDefault="00146D6F" w:rsidP="00146D6F">
      <w:pPr>
        <w:spacing w:before="274" w:line="274" w:lineRule="exact"/>
        <w:ind w:firstLine="216"/>
        <w:jc w:val="center"/>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 xml:space="preserve">This Agreement is duly executed on the day, month and year first mentioned above by </w:t>
      </w:r>
      <w:r w:rsidR="00CC38DD">
        <w:rPr>
          <w:rFonts w:ascii="Arial" w:eastAsia="Arial" w:hAnsi="Arial"/>
          <w:color w:val="000000"/>
          <w:sz w:val="24"/>
        </w:rPr>
        <w:br/>
        <w:t>the authorized signatories duly authorized by the board of directors or committee</w:t>
      </w:r>
    </w:p>
    <w:tbl>
      <w:tblPr>
        <w:tblW w:w="0" w:type="auto"/>
        <w:tblLayout w:type="fixed"/>
        <w:tblCellMar>
          <w:left w:w="0" w:type="dxa"/>
          <w:right w:w="0" w:type="dxa"/>
        </w:tblCellMar>
        <w:tblLook w:val="0000" w:firstRow="0" w:lastRow="0" w:firstColumn="0" w:lastColumn="0" w:noHBand="0" w:noVBand="0"/>
      </w:tblPr>
      <w:tblGrid>
        <w:gridCol w:w="5813"/>
        <w:gridCol w:w="3917"/>
      </w:tblGrid>
      <w:tr w:rsidR="003872E4">
        <w:trPr>
          <w:trHeight w:hRule="exact" w:val="539"/>
        </w:trPr>
        <w:tc>
          <w:tcPr>
            <w:tcW w:w="5813" w:type="dxa"/>
            <w:tcBorders>
              <w:top w:val="none" w:sz="0" w:space="0" w:color="020000"/>
              <w:left w:val="none" w:sz="0" w:space="0" w:color="020000"/>
              <w:bottom w:val="none" w:sz="0" w:space="0" w:color="020000"/>
              <w:right w:val="none" w:sz="0" w:space="0" w:color="020000"/>
            </w:tcBorders>
          </w:tcPr>
          <w:p w:rsidR="003872E4" w:rsidRDefault="00146D6F" w:rsidP="007C5392">
            <w:pPr>
              <w:tabs>
                <w:tab w:val="left" w:pos="469"/>
                <w:tab w:val="left" w:leader="dot" w:pos="3168"/>
                <w:tab w:val="right" w:leader="dot" w:pos="5832"/>
              </w:tabs>
              <w:spacing w:after="251" w:line="273" w:lineRule="exact"/>
              <w:ind w:left="375"/>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thereof in their</w:t>
            </w:r>
            <w:r w:rsidR="00CC38DD">
              <w:rPr>
                <w:rFonts w:ascii="Arial" w:eastAsia="Arial" w:hAnsi="Arial"/>
                <w:color w:val="000000"/>
                <w:sz w:val="24"/>
              </w:rPr>
              <w:tab/>
              <w:t xml:space="preserve"> meeting held on </w:t>
            </w:r>
            <w:r w:rsidR="00CC38DD">
              <w:rPr>
                <w:rFonts w:ascii="Arial" w:eastAsia="Arial" w:hAnsi="Arial"/>
                <w:color w:val="000000"/>
                <w:sz w:val="24"/>
              </w:rPr>
              <w:tab/>
              <w:t xml:space="preserve"> </w:t>
            </w:r>
          </w:p>
        </w:tc>
        <w:tc>
          <w:tcPr>
            <w:tcW w:w="3917" w:type="dxa"/>
            <w:tcBorders>
              <w:top w:val="none" w:sz="0" w:space="0" w:color="020000"/>
              <w:left w:val="none" w:sz="0" w:space="0" w:color="020000"/>
              <w:bottom w:val="none" w:sz="0" w:space="0" w:color="020000"/>
              <w:right w:val="none" w:sz="0" w:space="0" w:color="020000"/>
            </w:tcBorders>
          </w:tcPr>
          <w:p w:rsidR="003872E4" w:rsidRDefault="007C5392" w:rsidP="007C5392">
            <w:pPr>
              <w:spacing w:after="251" w:line="273" w:lineRule="exact"/>
              <w:ind w:right="2635"/>
              <w:textAlignment w:val="baseline"/>
              <w:rPr>
                <w:rFonts w:ascii="Arial" w:eastAsia="Arial" w:hAnsi="Arial"/>
                <w:color w:val="000000"/>
                <w:sz w:val="24"/>
              </w:rPr>
            </w:pPr>
            <w:r>
              <w:rPr>
                <w:rFonts w:ascii="Arial" w:eastAsia="Arial" w:hAnsi="Arial"/>
                <w:color w:val="000000"/>
                <w:sz w:val="24"/>
              </w:rPr>
              <w:t>……</w:t>
            </w:r>
            <w:proofErr w:type="gramStart"/>
            <w:r>
              <w:rPr>
                <w:rFonts w:ascii="Arial" w:eastAsia="Arial" w:hAnsi="Arial"/>
                <w:color w:val="000000"/>
                <w:sz w:val="24"/>
              </w:rPr>
              <w:t>..</w:t>
            </w:r>
            <w:r w:rsidR="00CC38DD">
              <w:rPr>
                <w:rFonts w:ascii="Arial" w:eastAsia="Arial" w:hAnsi="Arial"/>
                <w:color w:val="000000"/>
                <w:sz w:val="24"/>
              </w:rPr>
              <w:t>(</w:t>
            </w:r>
            <w:proofErr w:type="gramEnd"/>
            <w:r w:rsidR="00CC38DD">
              <w:rPr>
                <w:rFonts w:ascii="Arial" w:eastAsia="Arial" w:hAnsi="Arial"/>
                <w:color w:val="000000"/>
                <w:sz w:val="24"/>
              </w:rPr>
              <w:t>date).</w:t>
            </w:r>
          </w:p>
        </w:tc>
      </w:tr>
      <w:tr w:rsidR="003872E4">
        <w:trPr>
          <w:trHeight w:hRule="exact" w:val="566"/>
        </w:trPr>
        <w:tc>
          <w:tcPr>
            <w:tcW w:w="5813" w:type="dxa"/>
            <w:tcBorders>
              <w:top w:val="none" w:sz="0" w:space="0" w:color="020000"/>
              <w:left w:val="none" w:sz="0" w:space="0" w:color="020000"/>
              <w:bottom w:val="none" w:sz="0" w:space="0" w:color="020000"/>
              <w:right w:val="none" w:sz="0" w:space="0" w:color="020000"/>
            </w:tcBorders>
            <w:vAlign w:val="bottom"/>
          </w:tcPr>
          <w:p w:rsidR="003872E4" w:rsidRDefault="007C5392">
            <w:pPr>
              <w:spacing w:before="289" w:line="272" w:lineRule="exact"/>
              <w:ind w:left="375"/>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SIGNED AND DELIVERED by the within named</w:t>
            </w:r>
          </w:p>
        </w:tc>
        <w:tc>
          <w:tcPr>
            <w:tcW w:w="3917" w:type="dxa"/>
            <w:tcBorders>
              <w:top w:val="none" w:sz="0" w:space="0" w:color="020000"/>
              <w:left w:val="none" w:sz="0" w:space="0" w:color="020000"/>
              <w:bottom w:val="none" w:sz="0" w:space="0" w:color="020000"/>
              <w:right w:val="none" w:sz="0" w:space="0" w:color="020000"/>
            </w:tcBorders>
            <w:vAlign w:val="bottom"/>
          </w:tcPr>
          <w:p w:rsidR="003872E4" w:rsidRDefault="00CC38DD">
            <w:pPr>
              <w:spacing w:before="289" w:line="272" w:lineRule="exact"/>
              <w:ind w:right="3355"/>
              <w:jc w:val="right"/>
              <w:textAlignment w:val="baseline"/>
              <w:rPr>
                <w:rFonts w:ascii="Arial" w:eastAsia="Arial" w:hAnsi="Arial"/>
                <w:color w:val="000000"/>
                <w:sz w:val="24"/>
              </w:rPr>
            </w:pPr>
            <w:r>
              <w:rPr>
                <w:rFonts w:ascii="Arial" w:eastAsia="Arial" w:hAnsi="Arial"/>
                <w:color w:val="000000"/>
                <w:sz w:val="24"/>
              </w:rPr>
              <w:t>)</w:t>
            </w:r>
          </w:p>
        </w:tc>
      </w:tr>
      <w:tr w:rsidR="003872E4">
        <w:trPr>
          <w:trHeight w:hRule="exact" w:val="423"/>
        </w:trPr>
        <w:tc>
          <w:tcPr>
            <w:tcW w:w="5813" w:type="dxa"/>
            <w:tcBorders>
              <w:top w:val="none" w:sz="0" w:space="0" w:color="020000"/>
              <w:left w:val="none" w:sz="0" w:space="0" w:color="020000"/>
              <w:bottom w:val="none" w:sz="0" w:space="0" w:color="020000"/>
              <w:right w:val="none" w:sz="0" w:space="0" w:color="020000"/>
            </w:tcBorders>
          </w:tcPr>
          <w:p w:rsidR="003872E4" w:rsidRDefault="007C5392">
            <w:pPr>
              <w:tabs>
                <w:tab w:val="left" w:leader="dot" w:pos="1944"/>
              </w:tabs>
              <w:spacing w:after="141" w:line="272" w:lineRule="exact"/>
              <w:ind w:left="375"/>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ab/>
              <w:t>(Name of the Issuer)</w:t>
            </w:r>
          </w:p>
        </w:tc>
        <w:tc>
          <w:tcPr>
            <w:tcW w:w="3917" w:type="dxa"/>
            <w:tcBorders>
              <w:top w:val="none" w:sz="0" w:space="0" w:color="020000"/>
              <w:left w:val="none" w:sz="0" w:space="0" w:color="020000"/>
              <w:bottom w:val="none" w:sz="0" w:space="0" w:color="020000"/>
              <w:right w:val="none" w:sz="0" w:space="0" w:color="020000"/>
            </w:tcBorders>
          </w:tcPr>
          <w:p w:rsidR="003872E4" w:rsidRDefault="00CC38DD">
            <w:pPr>
              <w:spacing w:after="141" w:line="272" w:lineRule="exact"/>
              <w:ind w:right="3355"/>
              <w:jc w:val="right"/>
              <w:textAlignment w:val="baseline"/>
              <w:rPr>
                <w:rFonts w:ascii="Arial" w:eastAsia="Arial" w:hAnsi="Arial"/>
                <w:color w:val="000000"/>
                <w:sz w:val="24"/>
              </w:rPr>
            </w:pPr>
            <w:r>
              <w:rPr>
                <w:rFonts w:ascii="Arial" w:eastAsia="Arial" w:hAnsi="Arial"/>
                <w:color w:val="000000"/>
                <w:sz w:val="24"/>
              </w:rPr>
              <w:t>)</w:t>
            </w:r>
          </w:p>
        </w:tc>
      </w:tr>
      <w:tr w:rsidR="003872E4">
        <w:trPr>
          <w:trHeight w:hRule="exact" w:val="528"/>
        </w:trPr>
        <w:tc>
          <w:tcPr>
            <w:tcW w:w="5813" w:type="dxa"/>
            <w:tcBorders>
              <w:top w:val="none" w:sz="0" w:space="0" w:color="020000"/>
              <w:left w:val="none" w:sz="0" w:space="0" w:color="020000"/>
              <w:bottom w:val="none" w:sz="0" w:space="0" w:color="020000"/>
              <w:right w:val="none" w:sz="0" w:space="0" w:color="020000"/>
            </w:tcBorders>
            <w:vAlign w:val="center"/>
          </w:tcPr>
          <w:p w:rsidR="003872E4" w:rsidRDefault="007C5392">
            <w:pPr>
              <w:spacing w:before="126" w:after="122" w:line="275" w:lineRule="exact"/>
              <w:ind w:left="375"/>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 xml:space="preserve">Through its </w:t>
            </w:r>
            <w:proofErr w:type="spellStart"/>
            <w:r w:rsidR="00CC38DD">
              <w:rPr>
                <w:rFonts w:ascii="Arial" w:eastAsia="Arial" w:hAnsi="Arial"/>
                <w:color w:val="000000"/>
                <w:sz w:val="24"/>
              </w:rPr>
              <w:t>Authorised</w:t>
            </w:r>
            <w:proofErr w:type="spellEnd"/>
            <w:r w:rsidR="00CC38DD">
              <w:rPr>
                <w:rFonts w:ascii="Arial" w:eastAsia="Arial" w:hAnsi="Arial"/>
                <w:color w:val="000000"/>
                <w:sz w:val="24"/>
              </w:rPr>
              <w:t xml:space="preserve"> Signatories</w:t>
            </w:r>
          </w:p>
        </w:tc>
        <w:tc>
          <w:tcPr>
            <w:tcW w:w="3917" w:type="dxa"/>
            <w:tcBorders>
              <w:top w:val="none" w:sz="0" w:space="0" w:color="020000"/>
              <w:left w:val="none" w:sz="0" w:space="0" w:color="020000"/>
              <w:bottom w:val="none" w:sz="0" w:space="0" w:color="020000"/>
              <w:right w:val="none" w:sz="0" w:space="0" w:color="020000"/>
            </w:tcBorders>
            <w:vAlign w:val="center"/>
          </w:tcPr>
          <w:p w:rsidR="003872E4" w:rsidRDefault="00CC38DD">
            <w:pPr>
              <w:spacing w:before="126" w:after="122" w:line="275" w:lineRule="exact"/>
              <w:ind w:right="3355"/>
              <w:jc w:val="right"/>
              <w:textAlignment w:val="baseline"/>
              <w:rPr>
                <w:rFonts w:ascii="Arial" w:eastAsia="Arial" w:hAnsi="Arial"/>
                <w:color w:val="000000"/>
                <w:sz w:val="24"/>
              </w:rPr>
            </w:pPr>
            <w:r>
              <w:rPr>
                <w:rFonts w:ascii="Arial" w:eastAsia="Arial" w:hAnsi="Arial"/>
                <w:color w:val="000000"/>
                <w:sz w:val="24"/>
              </w:rPr>
              <w:t>)</w:t>
            </w:r>
          </w:p>
        </w:tc>
      </w:tr>
      <w:tr w:rsidR="003872E4">
        <w:trPr>
          <w:trHeight w:hRule="exact" w:val="413"/>
        </w:trPr>
        <w:tc>
          <w:tcPr>
            <w:tcW w:w="5813" w:type="dxa"/>
            <w:tcBorders>
              <w:top w:val="none" w:sz="0" w:space="0" w:color="020000"/>
              <w:left w:val="none" w:sz="0" w:space="0" w:color="020000"/>
              <w:bottom w:val="none" w:sz="0" w:space="0" w:color="020000"/>
              <w:right w:val="none" w:sz="0" w:space="0" w:color="020000"/>
            </w:tcBorders>
            <w:vAlign w:val="center"/>
          </w:tcPr>
          <w:p w:rsidR="003872E4" w:rsidRDefault="007C5392">
            <w:pPr>
              <w:spacing w:before="150" w:line="262" w:lineRule="exact"/>
              <w:ind w:left="375"/>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Name(s):</w:t>
            </w:r>
          </w:p>
        </w:tc>
        <w:tc>
          <w:tcPr>
            <w:tcW w:w="3917" w:type="dxa"/>
            <w:tcBorders>
              <w:top w:val="none" w:sz="0" w:space="0" w:color="020000"/>
              <w:left w:val="none" w:sz="0" w:space="0" w:color="020000"/>
              <w:bottom w:val="none" w:sz="0" w:space="0" w:color="020000"/>
              <w:right w:val="none" w:sz="0" w:space="0" w:color="020000"/>
            </w:tcBorders>
            <w:vAlign w:val="center"/>
          </w:tcPr>
          <w:p w:rsidR="003872E4" w:rsidRDefault="00CC38DD">
            <w:pPr>
              <w:spacing w:before="150" w:line="262" w:lineRule="exact"/>
              <w:ind w:right="3355"/>
              <w:jc w:val="right"/>
              <w:textAlignment w:val="baseline"/>
              <w:rPr>
                <w:rFonts w:ascii="Arial" w:eastAsia="Arial" w:hAnsi="Arial"/>
                <w:color w:val="000000"/>
                <w:sz w:val="24"/>
              </w:rPr>
            </w:pPr>
            <w:r>
              <w:rPr>
                <w:rFonts w:ascii="Arial" w:eastAsia="Arial" w:hAnsi="Arial"/>
                <w:color w:val="000000"/>
                <w:sz w:val="24"/>
              </w:rPr>
              <w:t>)</w:t>
            </w:r>
          </w:p>
        </w:tc>
      </w:tr>
      <w:tr w:rsidR="003872E4">
        <w:trPr>
          <w:trHeight w:hRule="exact" w:val="344"/>
        </w:trPr>
        <w:tc>
          <w:tcPr>
            <w:tcW w:w="5813" w:type="dxa"/>
            <w:tcBorders>
              <w:top w:val="none" w:sz="0" w:space="0" w:color="020000"/>
              <w:left w:val="none" w:sz="0" w:space="0" w:color="020000"/>
              <w:bottom w:val="none" w:sz="0" w:space="0" w:color="020000"/>
              <w:right w:val="none" w:sz="0" w:space="0" w:color="020000"/>
            </w:tcBorders>
            <w:vAlign w:val="center"/>
          </w:tcPr>
          <w:p w:rsidR="003872E4" w:rsidRDefault="007C5392">
            <w:pPr>
              <w:spacing w:after="41" w:line="275" w:lineRule="exact"/>
              <w:ind w:left="375"/>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Designation(s):</w:t>
            </w:r>
          </w:p>
        </w:tc>
        <w:tc>
          <w:tcPr>
            <w:tcW w:w="3917" w:type="dxa"/>
            <w:tcBorders>
              <w:top w:val="none" w:sz="0" w:space="0" w:color="020000"/>
              <w:left w:val="none" w:sz="0" w:space="0" w:color="020000"/>
              <w:bottom w:val="none" w:sz="0" w:space="0" w:color="020000"/>
              <w:right w:val="none" w:sz="0" w:space="0" w:color="020000"/>
            </w:tcBorders>
            <w:vAlign w:val="center"/>
          </w:tcPr>
          <w:p w:rsidR="003872E4" w:rsidRDefault="00CC38DD">
            <w:pPr>
              <w:spacing w:after="41" w:line="275" w:lineRule="exact"/>
              <w:ind w:right="3355"/>
              <w:jc w:val="right"/>
              <w:textAlignment w:val="baseline"/>
              <w:rPr>
                <w:rFonts w:ascii="Arial" w:eastAsia="Arial" w:hAnsi="Arial"/>
                <w:color w:val="000000"/>
                <w:sz w:val="24"/>
              </w:rPr>
            </w:pPr>
            <w:r>
              <w:rPr>
                <w:rFonts w:ascii="Arial" w:eastAsia="Arial" w:hAnsi="Arial"/>
                <w:color w:val="000000"/>
                <w:sz w:val="24"/>
              </w:rPr>
              <w:t>)</w:t>
            </w:r>
          </w:p>
        </w:tc>
      </w:tr>
    </w:tbl>
    <w:p w:rsidR="003872E4" w:rsidRDefault="003872E4">
      <w:pPr>
        <w:spacing w:before="304" w:line="20" w:lineRule="exact"/>
      </w:pPr>
    </w:p>
    <w:tbl>
      <w:tblPr>
        <w:tblW w:w="0" w:type="auto"/>
        <w:tblLayout w:type="fixed"/>
        <w:tblCellMar>
          <w:left w:w="0" w:type="dxa"/>
          <w:right w:w="0" w:type="dxa"/>
        </w:tblCellMar>
        <w:tblLook w:val="0000" w:firstRow="0" w:lastRow="0" w:firstColumn="0" w:lastColumn="0" w:noHBand="0" w:noVBand="0"/>
      </w:tblPr>
      <w:tblGrid>
        <w:gridCol w:w="6586"/>
        <w:gridCol w:w="3144"/>
      </w:tblGrid>
      <w:tr w:rsidR="003872E4">
        <w:trPr>
          <w:trHeight w:hRule="exact" w:val="673"/>
        </w:trPr>
        <w:tc>
          <w:tcPr>
            <w:tcW w:w="6586" w:type="dxa"/>
            <w:tcBorders>
              <w:top w:val="none" w:sz="0" w:space="0" w:color="020000"/>
              <w:left w:val="none" w:sz="0" w:space="0" w:color="020000"/>
              <w:bottom w:val="none" w:sz="0" w:space="0" w:color="020000"/>
              <w:right w:val="none" w:sz="0" w:space="0" w:color="020000"/>
            </w:tcBorders>
            <w:vAlign w:val="center"/>
          </w:tcPr>
          <w:p w:rsidR="003872E4" w:rsidRDefault="00065821">
            <w:pPr>
              <w:spacing w:before="271" w:after="117" w:line="275" w:lineRule="exact"/>
              <w:ind w:left="385"/>
              <w:textAlignment w:val="baseline"/>
              <w:rPr>
                <w:rFonts w:ascii="Arial" w:eastAsia="Arial" w:hAnsi="Arial"/>
                <w:color w:val="000000"/>
                <w:sz w:val="24"/>
              </w:rPr>
            </w:pPr>
            <w:bookmarkStart w:id="0" w:name="_GoBack"/>
            <w:r>
              <w:pict>
                <v:line id="_x0000_s1026" style="position:absolute;left:0;text-align:left;z-index:251657728;mso-position-horizontal-relative:page;mso-position-vertical-relative:page" from="18.15pt,7.55pt" to="479pt,7.55pt" strokeweight="1.7pt">
                  <w10:wrap anchorx="page" anchory="page"/>
                </v:line>
              </w:pict>
            </w:r>
            <w:bookmarkEnd w:id="0"/>
            <w:r w:rsidR="007C5392">
              <w:rPr>
                <w:rFonts w:ascii="Arial" w:eastAsia="Arial" w:hAnsi="Arial"/>
                <w:color w:val="000000"/>
                <w:sz w:val="24"/>
              </w:rPr>
              <w:t xml:space="preserve">   </w:t>
            </w:r>
            <w:r w:rsidR="00CC38DD">
              <w:rPr>
                <w:rFonts w:ascii="Arial" w:eastAsia="Arial" w:hAnsi="Arial"/>
                <w:color w:val="000000"/>
                <w:sz w:val="24"/>
              </w:rPr>
              <w:t>SIGNED by the authorized signatory of Stock Exchange</w:t>
            </w:r>
          </w:p>
        </w:tc>
        <w:tc>
          <w:tcPr>
            <w:tcW w:w="3144" w:type="dxa"/>
            <w:tcBorders>
              <w:top w:val="none" w:sz="0" w:space="0" w:color="020000"/>
              <w:left w:val="none" w:sz="0" w:space="0" w:color="020000"/>
              <w:bottom w:val="none" w:sz="0" w:space="0" w:color="020000"/>
              <w:right w:val="none" w:sz="0" w:space="0" w:color="020000"/>
            </w:tcBorders>
            <w:vAlign w:val="center"/>
          </w:tcPr>
          <w:p w:rsidR="003872E4" w:rsidRDefault="00CC38DD">
            <w:pPr>
              <w:spacing w:before="271" w:after="117" w:line="275" w:lineRule="exact"/>
              <w:ind w:right="2596"/>
              <w:jc w:val="right"/>
              <w:textAlignment w:val="baseline"/>
              <w:rPr>
                <w:rFonts w:ascii="Arial" w:eastAsia="Arial" w:hAnsi="Arial"/>
                <w:color w:val="000000"/>
                <w:sz w:val="24"/>
              </w:rPr>
            </w:pPr>
            <w:r>
              <w:rPr>
                <w:rFonts w:ascii="Arial" w:eastAsia="Arial" w:hAnsi="Arial"/>
                <w:color w:val="000000"/>
                <w:sz w:val="24"/>
              </w:rPr>
              <w:t>)</w:t>
            </w:r>
          </w:p>
        </w:tc>
      </w:tr>
      <w:tr w:rsidR="003872E4">
        <w:trPr>
          <w:trHeight w:hRule="exact" w:val="408"/>
        </w:trPr>
        <w:tc>
          <w:tcPr>
            <w:tcW w:w="6586" w:type="dxa"/>
            <w:tcBorders>
              <w:top w:val="none" w:sz="0" w:space="0" w:color="020000"/>
              <w:left w:val="none" w:sz="0" w:space="0" w:color="020000"/>
              <w:bottom w:val="none" w:sz="0" w:space="0" w:color="020000"/>
              <w:right w:val="none" w:sz="0" w:space="0" w:color="020000"/>
            </w:tcBorders>
            <w:vAlign w:val="center"/>
          </w:tcPr>
          <w:p w:rsidR="003872E4" w:rsidRDefault="007C5392">
            <w:pPr>
              <w:spacing w:before="150" w:line="244" w:lineRule="exact"/>
              <w:ind w:left="385"/>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Name:</w:t>
            </w:r>
          </w:p>
        </w:tc>
        <w:tc>
          <w:tcPr>
            <w:tcW w:w="3144" w:type="dxa"/>
            <w:tcBorders>
              <w:top w:val="none" w:sz="0" w:space="0" w:color="020000"/>
              <w:left w:val="none" w:sz="0" w:space="0" w:color="020000"/>
              <w:bottom w:val="none" w:sz="0" w:space="0" w:color="020000"/>
              <w:right w:val="none" w:sz="0" w:space="0" w:color="020000"/>
            </w:tcBorders>
            <w:vAlign w:val="center"/>
          </w:tcPr>
          <w:p w:rsidR="003872E4" w:rsidRDefault="00CC38DD">
            <w:pPr>
              <w:spacing w:before="150" w:line="244" w:lineRule="exact"/>
              <w:ind w:right="2596"/>
              <w:jc w:val="right"/>
              <w:textAlignment w:val="baseline"/>
              <w:rPr>
                <w:rFonts w:ascii="Arial" w:eastAsia="Arial" w:hAnsi="Arial"/>
                <w:color w:val="000000"/>
                <w:sz w:val="24"/>
              </w:rPr>
            </w:pPr>
            <w:r>
              <w:rPr>
                <w:rFonts w:ascii="Arial" w:eastAsia="Arial" w:hAnsi="Arial"/>
                <w:color w:val="000000"/>
                <w:sz w:val="24"/>
              </w:rPr>
              <w:t>)</w:t>
            </w:r>
          </w:p>
        </w:tc>
      </w:tr>
      <w:tr w:rsidR="003872E4">
        <w:trPr>
          <w:trHeight w:hRule="exact" w:val="338"/>
        </w:trPr>
        <w:tc>
          <w:tcPr>
            <w:tcW w:w="6586" w:type="dxa"/>
            <w:tcBorders>
              <w:top w:val="none" w:sz="0" w:space="0" w:color="020000"/>
              <w:left w:val="none" w:sz="0" w:space="0" w:color="020000"/>
              <w:bottom w:val="none" w:sz="0" w:space="0" w:color="020000"/>
              <w:right w:val="none" w:sz="0" w:space="0" w:color="020000"/>
            </w:tcBorders>
            <w:vAlign w:val="center"/>
          </w:tcPr>
          <w:p w:rsidR="003872E4" w:rsidRDefault="007C5392">
            <w:pPr>
              <w:spacing w:after="40" w:line="275" w:lineRule="exact"/>
              <w:ind w:left="385"/>
              <w:textAlignment w:val="baseline"/>
              <w:rPr>
                <w:rFonts w:ascii="Arial" w:eastAsia="Arial" w:hAnsi="Arial"/>
                <w:color w:val="000000"/>
                <w:sz w:val="24"/>
              </w:rPr>
            </w:pPr>
            <w:r>
              <w:rPr>
                <w:rFonts w:ascii="Arial" w:eastAsia="Arial" w:hAnsi="Arial"/>
                <w:color w:val="000000"/>
                <w:sz w:val="24"/>
              </w:rPr>
              <w:t xml:space="preserve">   </w:t>
            </w:r>
            <w:r w:rsidR="00CC38DD">
              <w:rPr>
                <w:rFonts w:ascii="Arial" w:eastAsia="Arial" w:hAnsi="Arial"/>
                <w:color w:val="000000"/>
                <w:sz w:val="24"/>
              </w:rPr>
              <w:t>Designation:</w:t>
            </w:r>
          </w:p>
        </w:tc>
        <w:tc>
          <w:tcPr>
            <w:tcW w:w="3144" w:type="dxa"/>
            <w:tcBorders>
              <w:top w:val="none" w:sz="0" w:space="0" w:color="020000"/>
              <w:left w:val="none" w:sz="0" w:space="0" w:color="020000"/>
              <w:bottom w:val="none" w:sz="0" w:space="0" w:color="020000"/>
              <w:right w:val="none" w:sz="0" w:space="0" w:color="020000"/>
            </w:tcBorders>
            <w:vAlign w:val="center"/>
          </w:tcPr>
          <w:p w:rsidR="003872E4" w:rsidRDefault="00CC38DD">
            <w:pPr>
              <w:spacing w:after="40" w:line="275" w:lineRule="exact"/>
              <w:ind w:right="2596"/>
              <w:jc w:val="right"/>
              <w:textAlignment w:val="baseline"/>
              <w:rPr>
                <w:rFonts w:ascii="Arial" w:eastAsia="Arial" w:hAnsi="Arial"/>
                <w:color w:val="000000"/>
                <w:sz w:val="24"/>
              </w:rPr>
            </w:pPr>
            <w:r>
              <w:rPr>
                <w:rFonts w:ascii="Arial" w:eastAsia="Arial" w:hAnsi="Arial"/>
                <w:color w:val="000000"/>
                <w:sz w:val="24"/>
              </w:rPr>
              <w:t>)</w:t>
            </w:r>
          </w:p>
        </w:tc>
      </w:tr>
    </w:tbl>
    <w:p w:rsidR="00CC38DD" w:rsidRDefault="00CC38DD" w:rsidP="00CC38DD">
      <w:pPr>
        <w:spacing w:before="1" w:line="230" w:lineRule="exact"/>
        <w:textAlignment w:val="baseline"/>
      </w:pPr>
    </w:p>
    <w:p w:rsidR="00CC38DD" w:rsidRDefault="00CC38DD" w:rsidP="00CC38DD">
      <w:pPr>
        <w:spacing w:before="1" w:line="230" w:lineRule="exact"/>
        <w:textAlignment w:val="baseline"/>
      </w:pPr>
    </w:p>
    <w:p w:rsidR="00CC38DD" w:rsidRDefault="00CC38DD" w:rsidP="00CC38DD">
      <w:pPr>
        <w:spacing w:before="1" w:line="230" w:lineRule="exact"/>
        <w:textAlignment w:val="baseline"/>
      </w:pPr>
    </w:p>
    <w:p w:rsidR="003872E4" w:rsidRDefault="00CC38DD" w:rsidP="00CC38DD">
      <w:pPr>
        <w:spacing w:before="1" w:line="230" w:lineRule="exact"/>
        <w:textAlignment w:val="baseline"/>
        <w:rPr>
          <w:rFonts w:ascii="Arial" w:eastAsia="Arial" w:hAnsi="Arial"/>
          <w:i/>
          <w:color w:val="000000"/>
          <w:sz w:val="20"/>
        </w:rPr>
      </w:pPr>
      <w:r>
        <w:t xml:space="preserve">       </w:t>
      </w:r>
      <w:r>
        <w:rPr>
          <w:rFonts w:ascii="Arial" w:eastAsia="Arial" w:hAnsi="Arial"/>
          <w:i/>
          <w:color w:val="000000"/>
          <w:sz w:val="20"/>
        </w:rPr>
        <w:t>*Note: Stock Exchange may strike off whichever is not applicable.</w:t>
      </w:r>
    </w:p>
    <w:p w:rsidR="003872E4" w:rsidRDefault="003872E4">
      <w:pPr>
        <w:sectPr w:rsidR="003872E4">
          <w:pgSz w:w="12240" w:h="15840"/>
          <w:pgMar w:top="100" w:right="1085" w:bottom="100" w:left="1425" w:header="720" w:footer="720" w:gutter="0"/>
          <w:cols w:space="720"/>
        </w:sectPr>
      </w:pPr>
    </w:p>
    <w:p w:rsidR="003872E4" w:rsidRDefault="003872E4">
      <w:pPr>
        <w:spacing w:before="268" w:line="20" w:lineRule="exact"/>
      </w:pPr>
    </w:p>
    <w:tbl>
      <w:tblPr>
        <w:tblW w:w="0" w:type="auto"/>
        <w:tblLayout w:type="fixed"/>
        <w:tblCellMar>
          <w:left w:w="0" w:type="dxa"/>
          <w:right w:w="0" w:type="dxa"/>
        </w:tblCellMar>
        <w:tblLook w:val="0000" w:firstRow="0" w:lastRow="0" w:firstColumn="0" w:lastColumn="0" w:noHBand="0" w:noVBand="0"/>
      </w:tblPr>
      <w:tblGrid>
        <w:gridCol w:w="2323"/>
        <w:gridCol w:w="7502"/>
      </w:tblGrid>
      <w:tr w:rsidR="003872E4">
        <w:trPr>
          <w:trHeight w:hRule="exact" w:val="833"/>
        </w:trPr>
        <w:tc>
          <w:tcPr>
            <w:tcW w:w="2323" w:type="dxa"/>
            <w:tcBorders>
              <w:top w:val="none" w:sz="0" w:space="0" w:color="000000"/>
              <w:left w:val="none" w:sz="0" w:space="0" w:color="000000"/>
              <w:bottom w:val="none" w:sz="0" w:space="0" w:color="000000"/>
              <w:right w:val="none" w:sz="0" w:space="0" w:color="000000"/>
            </w:tcBorders>
          </w:tcPr>
          <w:p w:rsidR="003872E4" w:rsidRDefault="003872E4">
            <w:pPr>
              <w:spacing w:before="15" w:after="26"/>
              <w:ind w:left="1478"/>
              <w:jc w:val="right"/>
              <w:textAlignment w:val="baseline"/>
            </w:pPr>
          </w:p>
        </w:tc>
        <w:tc>
          <w:tcPr>
            <w:tcW w:w="7502" w:type="dxa"/>
            <w:tcBorders>
              <w:top w:val="none" w:sz="0" w:space="0" w:color="000000"/>
              <w:left w:val="none" w:sz="0" w:space="0" w:color="000000"/>
              <w:bottom w:val="none" w:sz="0" w:space="0" w:color="000000"/>
              <w:right w:val="none" w:sz="0" w:space="0" w:color="000000"/>
            </w:tcBorders>
            <w:vAlign w:val="center"/>
          </w:tcPr>
          <w:p w:rsidR="003872E4" w:rsidRDefault="003872E4" w:rsidP="000E0624">
            <w:pPr>
              <w:spacing w:after="10" w:line="403" w:lineRule="exact"/>
              <w:textAlignment w:val="baseline"/>
              <w:rPr>
                <w:rFonts w:ascii="Arial" w:eastAsia="Arial" w:hAnsi="Arial"/>
                <w:b/>
                <w:color w:val="000080"/>
                <w:spacing w:val="-9"/>
                <w:vertAlign w:val="superscript"/>
              </w:rPr>
            </w:pPr>
          </w:p>
        </w:tc>
      </w:tr>
    </w:tbl>
    <w:p w:rsidR="00CC38DD" w:rsidRDefault="00CC38DD" w:rsidP="000E0624">
      <w:pPr>
        <w:spacing w:before="2" w:after="427" w:line="272" w:lineRule="exact"/>
        <w:textAlignment w:val="baseline"/>
      </w:pPr>
    </w:p>
    <w:p w:rsidR="003872E4" w:rsidRDefault="00CC38DD">
      <w:pPr>
        <w:spacing w:before="2" w:after="427" w:line="272" w:lineRule="exact"/>
        <w:jc w:val="center"/>
        <w:textAlignment w:val="baseline"/>
        <w:rPr>
          <w:rFonts w:ascii="Arial" w:eastAsia="Arial" w:hAnsi="Arial"/>
          <w:b/>
          <w:color w:val="000000"/>
          <w:sz w:val="24"/>
        </w:rPr>
      </w:pPr>
      <w:r>
        <w:rPr>
          <w:rFonts w:ascii="Arial" w:eastAsia="Arial" w:hAnsi="Arial"/>
          <w:b/>
          <w:color w:val="000000"/>
          <w:sz w:val="24"/>
        </w:rPr>
        <w:t>Information about the Company and Securities</w:t>
      </w:r>
    </w:p>
    <w:tbl>
      <w:tblPr>
        <w:tblW w:w="0" w:type="auto"/>
        <w:tblInd w:w="48" w:type="dxa"/>
        <w:tblLayout w:type="fixed"/>
        <w:tblCellMar>
          <w:left w:w="0" w:type="dxa"/>
          <w:right w:w="0" w:type="dxa"/>
        </w:tblCellMar>
        <w:tblLook w:val="0000" w:firstRow="0" w:lastRow="0" w:firstColumn="0" w:lastColumn="0" w:noHBand="0" w:noVBand="0"/>
      </w:tblPr>
      <w:tblGrid>
        <w:gridCol w:w="2496"/>
        <w:gridCol w:w="1162"/>
        <w:gridCol w:w="1464"/>
        <w:gridCol w:w="1934"/>
        <w:gridCol w:w="2707"/>
      </w:tblGrid>
      <w:tr w:rsidR="003872E4">
        <w:trPr>
          <w:trHeight w:hRule="exact" w:val="293"/>
        </w:trPr>
        <w:tc>
          <w:tcPr>
            <w:tcW w:w="2496" w:type="dxa"/>
            <w:tcBorders>
              <w:top w:val="single" w:sz="5" w:space="0" w:color="000000"/>
              <w:left w:val="single" w:sz="5" w:space="0" w:color="000000"/>
              <w:bottom w:val="single" w:sz="5" w:space="0" w:color="000000"/>
              <w:right w:val="none" w:sz="0" w:space="0" w:color="020000"/>
            </w:tcBorders>
            <w:vAlign w:val="center"/>
          </w:tcPr>
          <w:p w:rsidR="003872E4" w:rsidRDefault="00CC38DD">
            <w:pPr>
              <w:spacing w:line="257" w:lineRule="exact"/>
              <w:ind w:left="566"/>
              <w:textAlignment w:val="baseline"/>
              <w:rPr>
                <w:rFonts w:ascii="Arial" w:eastAsia="Arial" w:hAnsi="Arial"/>
                <w:b/>
                <w:color w:val="000000"/>
                <w:sz w:val="24"/>
              </w:rPr>
            </w:pPr>
            <w:r>
              <w:rPr>
                <w:rFonts w:ascii="Arial" w:eastAsia="Arial" w:hAnsi="Arial"/>
                <w:b/>
                <w:color w:val="000000"/>
                <w:sz w:val="24"/>
              </w:rPr>
              <w:t>Name of Issuer:</w:t>
            </w:r>
          </w:p>
        </w:tc>
        <w:tc>
          <w:tcPr>
            <w:tcW w:w="1162" w:type="dxa"/>
            <w:tcBorders>
              <w:top w:val="single" w:sz="5" w:space="0" w:color="000000"/>
              <w:left w:val="none" w:sz="0" w:space="0" w:color="02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c>
          <w:tcPr>
            <w:tcW w:w="6105" w:type="dxa"/>
            <w:gridSpan w:val="3"/>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8"/>
        </w:trPr>
        <w:tc>
          <w:tcPr>
            <w:tcW w:w="2496" w:type="dxa"/>
            <w:tcBorders>
              <w:top w:val="single" w:sz="5" w:space="0" w:color="000000"/>
              <w:left w:val="single" w:sz="5" w:space="0" w:color="000000"/>
              <w:bottom w:val="single" w:sz="5" w:space="0" w:color="000000"/>
              <w:right w:val="none" w:sz="0" w:space="0" w:color="020000"/>
            </w:tcBorders>
            <w:vAlign w:val="center"/>
          </w:tcPr>
          <w:p w:rsidR="003872E4" w:rsidRDefault="00CC38DD">
            <w:pPr>
              <w:spacing w:line="257" w:lineRule="exact"/>
              <w:ind w:left="566"/>
              <w:textAlignment w:val="baseline"/>
              <w:rPr>
                <w:rFonts w:ascii="Arial" w:eastAsia="Arial" w:hAnsi="Arial"/>
                <w:b/>
                <w:color w:val="000000"/>
                <w:sz w:val="24"/>
              </w:rPr>
            </w:pPr>
            <w:r>
              <w:rPr>
                <w:rFonts w:ascii="Arial" w:eastAsia="Arial" w:hAnsi="Arial"/>
                <w:b/>
                <w:color w:val="000000"/>
                <w:sz w:val="24"/>
              </w:rPr>
              <w:t>CIN No.</w:t>
            </w:r>
          </w:p>
        </w:tc>
        <w:tc>
          <w:tcPr>
            <w:tcW w:w="1162" w:type="dxa"/>
            <w:tcBorders>
              <w:top w:val="single" w:sz="5" w:space="0" w:color="000000"/>
              <w:left w:val="none" w:sz="0" w:space="0" w:color="02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c>
          <w:tcPr>
            <w:tcW w:w="6105" w:type="dxa"/>
            <w:gridSpan w:val="3"/>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3"/>
        </w:trPr>
        <w:tc>
          <w:tcPr>
            <w:tcW w:w="2496" w:type="dxa"/>
            <w:vMerge w:val="restart"/>
            <w:tcBorders>
              <w:top w:val="single" w:sz="5" w:space="0" w:color="000000"/>
              <w:left w:val="single" w:sz="5" w:space="0" w:color="000000"/>
              <w:bottom w:val="single" w:sz="0" w:space="0" w:color="000000"/>
              <w:right w:val="none" w:sz="0" w:space="0" w:color="020000"/>
            </w:tcBorders>
          </w:tcPr>
          <w:p w:rsidR="003872E4" w:rsidRDefault="00CC38DD">
            <w:pPr>
              <w:spacing w:line="278" w:lineRule="exact"/>
              <w:ind w:left="576"/>
              <w:textAlignment w:val="baseline"/>
              <w:rPr>
                <w:rFonts w:ascii="Arial" w:eastAsia="Arial" w:hAnsi="Arial"/>
                <w:b/>
                <w:color w:val="000000"/>
                <w:sz w:val="24"/>
              </w:rPr>
            </w:pPr>
            <w:r>
              <w:rPr>
                <w:rFonts w:ascii="Arial" w:eastAsia="Arial" w:hAnsi="Arial"/>
                <w:b/>
                <w:color w:val="000000"/>
                <w:sz w:val="24"/>
              </w:rPr>
              <w:t>Registered Address</w:t>
            </w:r>
          </w:p>
        </w:tc>
        <w:tc>
          <w:tcPr>
            <w:tcW w:w="1162" w:type="dxa"/>
            <w:vMerge w:val="restart"/>
            <w:tcBorders>
              <w:top w:val="single" w:sz="5" w:space="0" w:color="000000"/>
              <w:left w:val="none" w:sz="0" w:space="0" w:color="020000"/>
              <w:bottom w:val="single" w:sz="0" w:space="0" w:color="000000"/>
              <w:right w:val="single" w:sz="5" w:space="0" w:color="000000"/>
            </w:tcBorders>
          </w:tcPr>
          <w:p w:rsidR="003872E4" w:rsidRDefault="00CC38DD">
            <w:pPr>
              <w:spacing w:after="278" w:line="272" w:lineRule="exact"/>
              <w:ind w:right="505"/>
              <w:jc w:val="right"/>
              <w:textAlignment w:val="baseline"/>
              <w:rPr>
                <w:rFonts w:ascii="Arial" w:eastAsia="Arial" w:hAnsi="Arial"/>
                <w:b/>
                <w:color w:val="000000"/>
                <w:sz w:val="24"/>
              </w:rPr>
            </w:pPr>
            <w:r>
              <w:rPr>
                <w:rFonts w:ascii="Arial" w:eastAsia="Arial" w:hAnsi="Arial"/>
                <w:b/>
                <w:color w:val="000000"/>
                <w:sz w:val="24"/>
              </w:rPr>
              <w:t>office</w:t>
            </w:r>
          </w:p>
        </w:tc>
        <w:tc>
          <w:tcPr>
            <w:tcW w:w="6105" w:type="dxa"/>
            <w:gridSpan w:val="3"/>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8"/>
        </w:trPr>
        <w:tc>
          <w:tcPr>
            <w:tcW w:w="2496" w:type="dxa"/>
            <w:vMerge/>
            <w:tcBorders>
              <w:top w:val="single" w:sz="0" w:space="0" w:color="000000"/>
              <w:left w:val="single" w:sz="5" w:space="0" w:color="000000"/>
              <w:bottom w:val="single" w:sz="5" w:space="0" w:color="000000"/>
              <w:right w:val="none" w:sz="0" w:space="0" w:color="020000"/>
            </w:tcBorders>
          </w:tcPr>
          <w:p w:rsidR="003872E4" w:rsidRDefault="003872E4"/>
        </w:tc>
        <w:tc>
          <w:tcPr>
            <w:tcW w:w="1162" w:type="dxa"/>
            <w:vMerge/>
            <w:tcBorders>
              <w:top w:val="single" w:sz="0" w:space="0" w:color="000000"/>
              <w:left w:val="none" w:sz="0" w:space="0" w:color="020000"/>
              <w:bottom w:val="single" w:sz="5" w:space="0" w:color="000000"/>
              <w:right w:val="single" w:sz="5" w:space="0" w:color="000000"/>
            </w:tcBorders>
          </w:tcPr>
          <w:p w:rsidR="003872E4" w:rsidRDefault="003872E4"/>
        </w:tc>
        <w:tc>
          <w:tcPr>
            <w:tcW w:w="6105" w:type="dxa"/>
            <w:gridSpan w:val="3"/>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3"/>
        </w:trPr>
        <w:tc>
          <w:tcPr>
            <w:tcW w:w="2496" w:type="dxa"/>
            <w:vMerge w:val="restart"/>
            <w:tcBorders>
              <w:top w:val="single" w:sz="5" w:space="0" w:color="000000"/>
              <w:left w:val="single" w:sz="5" w:space="0" w:color="000000"/>
              <w:bottom w:val="single" w:sz="0" w:space="0" w:color="000000"/>
              <w:right w:val="none" w:sz="0" w:space="0" w:color="020000"/>
            </w:tcBorders>
          </w:tcPr>
          <w:p w:rsidR="003872E4" w:rsidRDefault="00CC38DD">
            <w:pPr>
              <w:spacing w:after="5" w:line="278" w:lineRule="exact"/>
              <w:ind w:left="576"/>
              <w:textAlignment w:val="baseline"/>
              <w:rPr>
                <w:rFonts w:ascii="Arial" w:eastAsia="Arial" w:hAnsi="Arial"/>
                <w:b/>
                <w:color w:val="000000"/>
                <w:sz w:val="24"/>
              </w:rPr>
            </w:pPr>
            <w:r>
              <w:rPr>
                <w:rFonts w:ascii="Arial" w:eastAsia="Arial" w:hAnsi="Arial"/>
                <w:b/>
                <w:color w:val="000000"/>
                <w:sz w:val="24"/>
              </w:rPr>
              <w:t>Corporate Address</w:t>
            </w:r>
          </w:p>
        </w:tc>
        <w:tc>
          <w:tcPr>
            <w:tcW w:w="1162" w:type="dxa"/>
            <w:vMerge w:val="restart"/>
            <w:tcBorders>
              <w:top w:val="single" w:sz="5" w:space="0" w:color="000000"/>
              <w:left w:val="none" w:sz="0" w:space="0" w:color="020000"/>
              <w:bottom w:val="single" w:sz="0" w:space="0" w:color="000000"/>
              <w:right w:val="single" w:sz="5" w:space="0" w:color="000000"/>
            </w:tcBorders>
          </w:tcPr>
          <w:p w:rsidR="003872E4" w:rsidRDefault="00CC38DD">
            <w:pPr>
              <w:spacing w:after="283" w:line="272" w:lineRule="exact"/>
              <w:ind w:right="505"/>
              <w:jc w:val="right"/>
              <w:textAlignment w:val="baseline"/>
              <w:rPr>
                <w:rFonts w:ascii="Arial" w:eastAsia="Arial" w:hAnsi="Arial"/>
                <w:b/>
                <w:color w:val="000000"/>
                <w:sz w:val="24"/>
              </w:rPr>
            </w:pPr>
            <w:r>
              <w:rPr>
                <w:rFonts w:ascii="Arial" w:eastAsia="Arial" w:hAnsi="Arial"/>
                <w:b/>
                <w:color w:val="000000"/>
                <w:sz w:val="24"/>
              </w:rPr>
              <w:t>office</w:t>
            </w:r>
          </w:p>
        </w:tc>
        <w:tc>
          <w:tcPr>
            <w:tcW w:w="6105" w:type="dxa"/>
            <w:gridSpan w:val="3"/>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8"/>
        </w:trPr>
        <w:tc>
          <w:tcPr>
            <w:tcW w:w="2496" w:type="dxa"/>
            <w:vMerge/>
            <w:tcBorders>
              <w:top w:val="single" w:sz="0" w:space="0" w:color="000000"/>
              <w:left w:val="single" w:sz="5" w:space="0" w:color="000000"/>
              <w:bottom w:val="single" w:sz="5" w:space="0" w:color="000000"/>
              <w:right w:val="none" w:sz="0" w:space="0" w:color="020000"/>
            </w:tcBorders>
          </w:tcPr>
          <w:p w:rsidR="003872E4" w:rsidRDefault="003872E4"/>
        </w:tc>
        <w:tc>
          <w:tcPr>
            <w:tcW w:w="1162" w:type="dxa"/>
            <w:vMerge/>
            <w:tcBorders>
              <w:top w:val="single" w:sz="0" w:space="0" w:color="000000"/>
              <w:left w:val="none" w:sz="0" w:space="0" w:color="020000"/>
              <w:bottom w:val="single" w:sz="5" w:space="0" w:color="000000"/>
              <w:right w:val="single" w:sz="5" w:space="0" w:color="000000"/>
            </w:tcBorders>
          </w:tcPr>
          <w:p w:rsidR="003872E4" w:rsidRDefault="003872E4"/>
        </w:tc>
        <w:tc>
          <w:tcPr>
            <w:tcW w:w="6105" w:type="dxa"/>
            <w:gridSpan w:val="3"/>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3"/>
        </w:trPr>
        <w:tc>
          <w:tcPr>
            <w:tcW w:w="2496" w:type="dxa"/>
            <w:tcBorders>
              <w:top w:val="single" w:sz="5" w:space="0" w:color="000000"/>
              <w:left w:val="single" w:sz="5" w:space="0" w:color="000000"/>
              <w:bottom w:val="single" w:sz="5" w:space="0" w:color="000000"/>
              <w:right w:val="none" w:sz="0" w:space="0" w:color="020000"/>
            </w:tcBorders>
            <w:vAlign w:val="center"/>
          </w:tcPr>
          <w:p w:rsidR="003872E4" w:rsidRDefault="00CC38DD">
            <w:pPr>
              <w:spacing w:line="258" w:lineRule="exact"/>
              <w:ind w:left="566"/>
              <w:textAlignment w:val="baseline"/>
              <w:rPr>
                <w:rFonts w:ascii="Arial" w:eastAsia="Arial" w:hAnsi="Arial"/>
                <w:b/>
                <w:color w:val="000000"/>
                <w:sz w:val="24"/>
              </w:rPr>
            </w:pPr>
            <w:r>
              <w:rPr>
                <w:rFonts w:ascii="Arial" w:eastAsia="Arial" w:hAnsi="Arial"/>
                <w:b/>
                <w:color w:val="000000"/>
                <w:sz w:val="24"/>
              </w:rPr>
              <w:t>Telephone No.</w:t>
            </w:r>
          </w:p>
        </w:tc>
        <w:tc>
          <w:tcPr>
            <w:tcW w:w="1162" w:type="dxa"/>
            <w:tcBorders>
              <w:top w:val="single" w:sz="5" w:space="0" w:color="000000"/>
              <w:left w:val="none" w:sz="0" w:space="0" w:color="02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c>
          <w:tcPr>
            <w:tcW w:w="1464"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c>
          <w:tcPr>
            <w:tcW w:w="1934" w:type="dxa"/>
            <w:tcBorders>
              <w:top w:val="single" w:sz="5" w:space="0" w:color="000000"/>
              <w:left w:val="single" w:sz="5" w:space="0" w:color="000000"/>
              <w:bottom w:val="single" w:sz="5" w:space="0" w:color="000000"/>
              <w:right w:val="single" w:sz="5" w:space="0" w:color="000000"/>
            </w:tcBorders>
            <w:vAlign w:val="center"/>
          </w:tcPr>
          <w:p w:rsidR="003872E4" w:rsidRDefault="009B2AD1" w:rsidP="009B2AD1">
            <w:pPr>
              <w:spacing w:line="258" w:lineRule="exact"/>
              <w:textAlignment w:val="baseline"/>
              <w:rPr>
                <w:rFonts w:ascii="Arial" w:eastAsia="Arial" w:hAnsi="Arial"/>
                <w:b/>
                <w:color w:val="000000"/>
                <w:sz w:val="24"/>
              </w:rPr>
            </w:pPr>
            <w:r>
              <w:rPr>
                <w:rFonts w:ascii="Arial" w:eastAsia="Arial" w:hAnsi="Arial"/>
                <w:b/>
                <w:color w:val="000000"/>
                <w:sz w:val="24"/>
              </w:rPr>
              <w:t xml:space="preserve">        </w:t>
            </w:r>
            <w:r w:rsidR="00CC38DD">
              <w:rPr>
                <w:rFonts w:ascii="Arial" w:eastAsia="Arial" w:hAnsi="Arial"/>
                <w:b/>
                <w:color w:val="000000"/>
                <w:sz w:val="24"/>
              </w:rPr>
              <w:t>Fax No.</w:t>
            </w:r>
          </w:p>
        </w:tc>
        <w:tc>
          <w:tcPr>
            <w:tcW w:w="270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572"/>
        </w:trPr>
        <w:tc>
          <w:tcPr>
            <w:tcW w:w="2496" w:type="dxa"/>
            <w:tcBorders>
              <w:top w:val="single" w:sz="5" w:space="0" w:color="000000"/>
              <w:left w:val="single" w:sz="5" w:space="0" w:color="000000"/>
              <w:bottom w:val="single" w:sz="5" w:space="0" w:color="000000"/>
              <w:right w:val="none" w:sz="0" w:space="0" w:color="020000"/>
            </w:tcBorders>
          </w:tcPr>
          <w:p w:rsidR="003872E4" w:rsidRDefault="00CC38DD">
            <w:pPr>
              <w:spacing w:after="274" w:line="272" w:lineRule="exact"/>
              <w:ind w:left="566"/>
              <w:textAlignment w:val="baseline"/>
              <w:rPr>
                <w:rFonts w:ascii="Arial" w:eastAsia="Arial" w:hAnsi="Arial"/>
                <w:b/>
                <w:color w:val="000000"/>
                <w:sz w:val="24"/>
              </w:rPr>
            </w:pPr>
            <w:r>
              <w:rPr>
                <w:rFonts w:ascii="Arial" w:eastAsia="Arial" w:hAnsi="Arial"/>
                <w:b/>
                <w:color w:val="000000"/>
                <w:sz w:val="24"/>
              </w:rPr>
              <w:t>Website address</w:t>
            </w:r>
          </w:p>
        </w:tc>
        <w:tc>
          <w:tcPr>
            <w:tcW w:w="1162" w:type="dxa"/>
            <w:tcBorders>
              <w:top w:val="single" w:sz="5" w:space="0" w:color="000000"/>
              <w:left w:val="none" w:sz="0" w:space="0" w:color="02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c>
          <w:tcPr>
            <w:tcW w:w="1464"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c>
          <w:tcPr>
            <w:tcW w:w="1934" w:type="dxa"/>
            <w:tcBorders>
              <w:top w:val="single" w:sz="5" w:space="0" w:color="000000"/>
              <w:left w:val="single" w:sz="5" w:space="0" w:color="000000"/>
              <w:bottom w:val="single" w:sz="5" w:space="0" w:color="000000"/>
              <w:right w:val="single" w:sz="5" w:space="0" w:color="000000"/>
            </w:tcBorders>
          </w:tcPr>
          <w:p w:rsidR="003872E4" w:rsidRDefault="009B2AD1">
            <w:pPr>
              <w:spacing w:line="276" w:lineRule="exact"/>
              <w:ind w:left="540"/>
              <w:textAlignment w:val="baseline"/>
              <w:rPr>
                <w:rFonts w:ascii="Arial" w:eastAsia="Arial" w:hAnsi="Arial"/>
                <w:b/>
                <w:color w:val="000000"/>
                <w:sz w:val="24"/>
              </w:rPr>
            </w:pPr>
            <w:r>
              <w:rPr>
                <w:rFonts w:ascii="Arial" w:eastAsia="Arial" w:hAnsi="Arial"/>
                <w:b/>
                <w:color w:val="000000"/>
                <w:sz w:val="24"/>
              </w:rPr>
              <w:t xml:space="preserve">e-mail </w:t>
            </w:r>
            <w:r w:rsidR="00CC38DD">
              <w:rPr>
                <w:rFonts w:ascii="Arial" w:eastAsia="Arial" w:hAnsi="Arial"/>
                <w:b/>
                <w:color w:val="000000"/>
                <w:sz w:val="24"/>
              </w:rPr>
              <w:t>id</w:t>
            </w:r>
          </w:p>
        </w:tc>
        <w:tc>
          <w:tcPr>
            <w:tcW w:w="270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bl>
    <w:p w:rsidR="003872E4" w:rsidRDefault="003872E4">
      <w:pPr>
        <w:spacing w:after="240" w:line="20" w:lineRule="exact"/>
      </w:pPr>
    </w:p>
    <w:tbl>
      <w:tblPr>
        <w:tblW w:w="0" w:type="auto"/>
        <w:tblInd w:w="48" w:type="dxa"/>
        <w:tblLayout w:type="fixed"/>
        <w:tblCellMar>
          <w:left w:w="0" w:type="dxa"/>
          <w:right w:w="0" w:type="dxa"/>
        </w:tblCellMar>
        <w:tblLook w:val="0000" w:firstRow="0" w:lastRow="0" w:firstColumn="0" w:lastColumn="0" w:noHBand="0" w:noVBand="0"/>
      </w:tblPr>
      <w:tblGrid>
        <w:gridCol w:w="3658"/>
        <w:gridCol w:w="1512"/>
        <w:gridCol w:w="1886"/>
        <w:gridCol w:w="2707"/>
      </w:tblGrid>
      <w:tr w:rsidR="003872E4">
        <w:trPr>
          <w:trHeight w:hRule="exact" w:val="845"/>
        </w:trPr>
        <w:tc>
          <w:tcPr>
            <w:tcW w:w="3658" w:type="dxa"/>
            <w:tcBorders>
              <w:top w:val="single" w:sz="5" w:space="0" w:color="000000"/>
              <w:left w:val="single" w:sz="5" w:space="0" w:color="000000"/>
              <w:bottom w:val="single" w:sz="5" w:space="0" w:color="000000"/>
              <w:right w:val="single" w:sz="5" w:space="0" w:color="000000"/>
            </w:tcBorders>
          </w:tcPr>
          <w:p w:rsidR="003872E4" w:rsidRDefault="00CC38DD">
            <w:pPr>
              <w:spacing w:line="274" w:lineRule="exact"/>
              <w:ind w:left="576"/>
              <w:textAlignment w:val="baseline"/>
              <w:rPr>
                <w:rFonts w:ascii="Arial" w:eastAsia="Arial" w:hAnsi="Arial"/>
                <w:b/>
                <w:color w:val="000000"/>
                <w:sz w:val="24"/>
              </w:rPr>
            </w:pPr>
            <w:r>
              <w:rPr>
                <w:rFonts w:ascii="Arial" w:eastAsia="Arial" w:hAnsi="Arial"/>
                <w:b/>
                <w:color w:val="000000"/>
                <w:sz w:val="24"/>
              </w:rPr>
              <w:t>Name of the Company Secretary</w:t>
            </w:r>
            <w:r w:rsidR="007C5392">
              <w:rPr>
                <w:rFonts w:ascii="Arial" w:eastAsia="Arial" w:hAnsi="Arial"/>
                <w:b/>
                <w:color w:val="000000"/>
                <w:sz w:val="24"/>
              </w:rPr>
              <w:t xml:space="preserve"> </w:t>
            </w:r>
            <w:r>
              <w:rPr>
                <w:rFonts w:ascii="Arial" w:eastAsia="Arial" w:hAnsi="Arial"/>
                <w:b/>
                <w:color w:val="000000"/>
                <w:sz w:val="24"/>
              </w:rPr>
              <w:t>/ Compliance officer</w:t>
            </w:r>
          </w:p>
        </w:tc>
        <w:tc>
          <w:tcPr>
            <w:tcW w:w="6105" w:type="dxa"/>
            <w:gridSpan w:val="3"/>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561"/>
        </w:trPr>
        <w:tc>
          <w:tcPr>
            <w:tcW w:w="3658" w:type="dxa"/>
            <w:tcBorders>
              <w:top w:val="single" w:sz="5" w:space="0" w:color="000000"/>
              <w:left w:val="single" w:sz="5" w:space="0" w:color="000000"/>
              <w:bottom w:val="single" w:sz="5" w:space="0" w:color="000000"/>
              <w:right w:val="single" w:sz="5" w:space="0" w:color="000000"/>
            </w:tcBorders>
          </w:tcPr>
          <w:p w:rsidR="003872E4" w:rsidRDefault="00CC38DD">
            <w:pPr>
              <w:spacing w:after="274" w:line="272" w:lineRule="exact"/>
              <w:ind w:left="571"/>
              <w:textAlignment w:val="baseline"/>
              <w:rPr>
                <w:rFonts w:ascii="Arial" w:eastAsia="Arial" w:hAnsi="Arial"/>
                <w:b/>
                <w:color w:val="000000"/>
                <w:sz w:val="24"/>
              </w:rPr>
            </w:pPr>
            <w:r>
              <w:rPr>
                <w:rFonts w:ascii="Arial" w:eastAsia="Arial" w:hAnsi="Arial"/>
                <w:b/>
                <w:color w:val="000000"/>
                <w:sz w:val="24"/>
              </w:rPr>
              <w:t>Telephone no.</w:t>
            </w:r>
          </w:p>
        </w:tc>
        <w:tc>
          <w:tcPr>
            <w:tcW w:w="1512"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single" w:sz="5" w:space="0" w:color="000000"/>
              <w:left w:val="single" w:sz="5" w:space="0" w:color="000000"/>
              <w:bottom w:val="single" w:sz="5" w:space="0" w:color="000000"/>
              <w:right w:val="single" w:sz="5" w:space="0" w:color="000000"/>
            </w:tcBorders>
          </w:tcPr>
          <w:p w:rsidR="003872E4" w:rsidRDefault="009B2AD1">
            <w:pPr>
              <w:spacing w:line="276" w:lineRule="exact"/>
              <w:jc w:val="center"/>
              <w:textAlignment w:val="baseline"/>
              <w:rPr>
                <w:rFonts w:ascii="Arial" w:eastAsia="Arial" w:hAnsi="Arial"/>
                <w:b/>
                <w:color w:val="000000"/>
                <w:sz w:val="24"/>
              </w:rPr>
            </w:pPr>
            <w:r>
              <w:rPr>
                <w:rFonts w:ascii="Arial" w:eastAsia="Arial" w:hAnsi="Arial"/>
                <w:b/>
                <w:color w:val="000000"/>
                <w:sz w:val="24"/>
              </w:rPr>
              <w:t xml:space="preserve">Fax </w:t>
            </w:r>
            <w:r w:rsidR="00CC38DD">
              <w:rPr>
                <w:rFonts w:ascii="Arial" w:eastAsia="Arial" w:hAnsi="Arial"/>
                <w:b/>
                <w:color w:val="000000"/>
                <w:sz w:val="24"/>
              </w:rPr>
              <w:t>No.</w:t>
            </w:r>
          </w:p>
        </w:tc>
        <w:tc>
          <w:tcPr>
            <w:tcW w:w="270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8"/>
        </w:trPr>
        <w:tc>
          <w:tcPr>
            <w:tcW w:w="3658"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72" w:lineRule="exact"/>
              <w:ind w:left="571"/>
              <w:textAlignment w:val="baseline"/>
              <w:rPr>
                <w:rFonts w:ascii="Arial" w:eastAsia="Arial" w:hAnsi="Arial"/>
                <w:b/>
                <w:color w:val="000000"/>
                <w:sz w:val="24"/>
              </w:rPr>
            </w:pPr>
            <w:r>
              <w:rPr>
                <w:rFonts w:ascii="Arial" w:eastAsia="Arial" w:hAnsi="Arial"/>
                <w:b/>
                <w:color w:val="000000"/>
                <w:sz w:val="24"/>
              </w:rPr>
              <w:t>e-mail id</w:t>
            </w:r>
          </w:p>
        </w:tc>
        <w:tc>
          <w:tcPr>
            <w:tcW w:w="6105" w:type="dxa"/>
            <w:gridSpan w:val="3"/>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bl>
    <w:p w:rsidR="003872E4" w:rsidRDefault="003872E4">
      <w:pPr>
        <w:spacing w:after="258"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3576"/>
        <w:gridCol w:w="4944"/>
        <w:gridCol w:w="1267"/>
      </w:tblGrid>
      <w:tr w:rsidR="003872E4">
        <w:trPr>
          <w:trHeight w:hRule="exact" w:val="288"/>
        </w:trPr>
        <w:tc>
          <w:tcPr>
            <w:tcW w:w="3576" w:type="dxa"/>
            <w:vMerge w:val="restart"/>
            <w:tcBorders>
              <w:top w:val="single" w:sz="5" w:space="0" w:color="000000"/>
              <w:left w:val="single" w:sz="5" w:space="0" w:color="000000"/>
              <w:bottom w:val="single" w:sz="0" w:space="0" w:color="000000"/>
              <w:right w:val="single" w:sz="5" w:space="0" w:color="000000"/>
            </w:tcBorders>
            <w:vAlign w:val="center"/>
          </w:tcPr>
          <w:p w:rsidR="003872E4" w:rsidRDefault="00CC38DD">
            <w:pPr>
              <w:spacing w:before="1444" w:after="1435" w:line="275" w:lineRule="exact"/>
              <w:jc w:val="center"/>
              <w:textAlignment w:val="baseline"/>
              <w:rPr>
                <w:rFonts w:ascii="Arial" w:eastAsia="Arial" w:hAnsi="Arial"/>
                <w:b/>
                <w:color w:val="000000"/>
                <w:sz w:val="24"/>
              </w:rPr>
            </w:pPr>
            <w:r>
              <w:rPr>
                <w:rFonts w:ascii="Arial" w:eastAsia="Arial" w:hAnsi="Arial"/>
                <w:b/>
                <w:color w:val="000000"/>
                <w:sz w:val="24"/>
              </w:rPr>
              <w:t xml:space="preserve">Securities applied for </w:t>
            </w:r>
            <w:r>
              <w:rPr>
                <w:rFonts w:ascii="Arial" w:eastAsia="Arial" w:hAnsi="Arial"/>
                <w:b/>
                <w:color w:val="000000"/>
                <w:sz w:val="24"/>
              </w:rPr>
              <w:br/>
              <w:t xml:space="preserve">listing </w:t>
            </w:r>
            <w:r>
              <w:rPr>
                <w:rFonts w:ascii="Arial" w:eastAsia="Arial" w:hAnsi="Arial"/>
                <w:b/>
                <w:color w:val="000000"/>
                <w:sz w:val="24"/>
              </w:rPr>
              <w:br/>
            </w:r>
            <w:r>
              <w:rPr>
                <w:rFonts w:ascii="Arial" w:eastAsia="Arial" w:hAnsi="Arial"/>
                <w:i/>
                <w:color w:val="000000"/>
                <w:sz w:val="24"/>
              </w:rPr>
              <w:t xml:space="preserve">(Please tick (√ ) the </w:t>
            </w:r>
            <w:r>
              <w:rPr>
                <w:rFonts w:ascii="Arial" w:eastAsia="Arial" w:hAnsi="Arial"/>
                <w:i/>
                <w:color w:val="000000"/>
                <w:sz w:val="24"/>
              </w:rPr>
              <w:br/>
              <w:t>appropriate boxes)</w:t>
            </w:r>
          </w:p>
        </w:tc>
        <w:tc>
          <w:tcPr>
            <w:tcW w:w="4944"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75" w:lineRule="exact"/>
              <w:ind w:left="115"/>
              <w:textAlignment w:val="baseline"/>
              <w:rPr>
                <w:rFonts w:ascii="Arial" w:eastAsia="Arial" w:hAnsi="Arial"/>
                <w:color w:val="000000"/>
                <w:sz w:val="24"/>
              </w:rPr>
            </w:pPr>
            <w:r>
              <w:rPr>
                <w:rFonts w:ascii="Arial" w:eastAsia="Arial" w:hAnsi="Arial"/>
                <w:color w:val="000000"/>
                <w:sz w:val="24"/>
              </w:rPr>
              <w:t>Specified securities ( Main Board)</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8"/>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75" w:lineRule="exact"/>
              <w:ind w:left="115"/>
              <w:textAlignment w:val="baseline"/>
              <w:rPr>
                <w:rFonts w:ascii="Arial" w:eastAsia="Arial" w:hAnsi="Arial"/>
                <w:color w:val="000000"/>
                <w:sz w:val="24"/>
              </w:rPr>
            </w:pPr>
            <w:r>
              <w:rPr>
                <w:rFonts w:ascii="Arial" w:eastAsia="Arial" w:hAnsi="Arial"/>
                <w:color w:val="000000"/>
                <w:sz w:val="24"/>
              </w:rPr>
              <w:t>Specified securities (SME Exchange)</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562"/>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tcPr>
          <w:p w:rsidR="003872E4" w:rsidRDefault="00CC38DD">
            <w:pPr>
              <w:spacing w:line="268" w:lineRule="exact"/>
              <w:ind w:left="108" w:right="504"/>
              <w:textAlignment w:val="baseline"/>
              <w:rPr>
                <w:rFonts w:ascii="Arial" w:eastAsia="Arial" w:hAnsi="Arial"/>
                <w:color w:val="000000"/>
                <w:sz w:val="24"/>
              </w:rPr>
            </w:pPr>
            <w:r>
              <w:rPr>
                <w:rFonts w:ascii="Arial" w:eastAsia="Arial" w:hAnsi="Arial"/>
                <w:color w:val="000000"/>
                <w:sz w:val="24"/>
              </w:rPr>
              <w:t>Specified securities (Institutional Trading Platform)</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8"/>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75" w:lineRule="exact"/>
              <w:ind w:left="115"/>
              <w:textAlignment w:val="baseline"/>
              <w:rPr>
                <w:rFonts w:ascii="Arial" w:eastAsia="Arial" w:hAnsi="Arial"/>
                <w:color w:val="000000"/>
                <w:sz w:val="24"/>
              </w:rPr>
            </w:pPr>
            <w:r>
              <w:rPr>
                <w:rFonts w:ascii="Arial" w:eastAsia="Arial" w:hAnsi="Arial"/>
                <w:color w:val="000000"/>
                <w:sz w:val="24"/>
              </w:rPr>
              <w:t>Non-convertible debt securities</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561"/>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tcPr>
          <w:p w:rsidR="003872E4" w:rsidRDefault="00CC38DD">
            <w:pPr>
              <w:spacing w:line="273" w:lineRule="exact"/>
              <w:ind w:left="108" w:right="504"/>
              <w:textAlignment w:val="baseline"/>
              <w:rPr>
                <w:rFonts w:ascii="Arial" w:eastAsia="Arial" w:hAnsi="Arial"/>
                <w:color w:val="000000"/>
                <w:sz w:val="24"/>
              </w:rPr>
            </w:pPr>
            <w:r>
              <w:rPr>
                <w:rFonts w:ascii="Arial" w:eastAsia="Arial" w:hAnsi="Arial"/>
                <w:color w:val="000000"/>
                <w:sz w:val="24"/>
              </w:rPr>
              <w:t>Non-convertible redeemable preference shares</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3"/>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79" w:lineRule="exact"/>
              <w:ind w:left="115"/>
              <w:textAlignment w:val="baseline"/>
              <w:rPr>
                <w:rFonts w:ascii="Arial" w:eastAsia="Arial" w:hAnsi="Arial"/>
                <w:color w:val="000000"/>
                <w:sz w:val="24"/>
              </w:rPr>
            </w:pPr>
            <w:r>
              <w:rPr>
                <w:rFonts w:ascii="Arial" w:eastAsia="Arial" w:hAnsi="Arial"/>
                <w:color w:val="000000"/>
                <w:sz w:val="24"/>
              </w:rPr>
              <w:t>Perpetual debt instrument</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562"/>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tcPr>
          <w:p w:rsidR="003872E4" w:rsidRDefault="00CC38DD">
            <w:pPr>
              <w:tabs>
                <w:tab w:val="left" w:pos="1368"/>
                <w:tab w:val="left" w:pos="3312"/>
              </w:tabs>
              <w:spacing w:line="285" w:lineRule="exact"/>
              <w:ind w:left="144"/>
              <w:textAlignment w:val="baseline"/>
              <w:rPr>
                <w:rFonts w:ascii="Arial" w:eastAsia="Arial" w:hAnsi="Arial"/>
                <w:color w:val="000000"/>
                <w:sz w:val="24"/>
              </w:rPr>
            </w:pPr>
            <w:r>
              <w:rPr>
                <w:rFonts w:ascii="Arial" w:eastAsia="Arial" w:hAnsi="Arial"/>
                <w:color w:val="000000"/>
                <w:sz w:val="24"/>
              </w:rPr>
              <w:t>Perpetual</w:t>
            </w:r>
            <w:r>
              <w:rPr>
                <w:rFonts w:ascii="Arial" w:eastAsia="Arial" w:hAnsi="Arial"/>
                <w:color w:val="000000"/>
                <w:sz w:val="24"/>
              </w:rPr>
              <w:tab/>
              <w:t>non-cumulative</w:t>
            </w:r>
            <w:r>
              <w:rPr>
                <w:rFonts w:ascii="Arial" w:eastAsia="Arial" w:hAnsi="Arial"/>
                <w:color w:val="000000"/>
                <w:sz w:val="24"/>
              </w:rPr>
              <w:tab/>
              <w:t>preference</w:t>
            </w:r>
          </w:p>
          <w:p w:rsidR="003872E4" w:rsidRDefault="00CC38DD">
            <w:pPr>
              <w:spacing w:line="268" w:lineRule="exact"/>
              <w:ind w:left="144"/>
              <w:textAlignment w:val="baseline"/>
              <w:rPr>
                <w:rFonts w:ascii="Arial" w:eastAsia="Arial" w:hAnsi="Arial"/>
                <w:color w:val="000000"/>
                <w:sz w:val="24"/>
              </w:rPr>
            </w:pPr>
            <w:r>
              <w:rPr>
                <w:rFonts w:ascii="Arial" w:eastAsia="Arial" w:hAnsi="Arial"/>
                <w:color w:val="000000"/>
                <w:sz w:val="24"/>
              </w:rPr>
              <w:t>shares</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8"/>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80" w:lineRule="exact"/>
              <w:ind w:left="115"/>
              <w:textAlignment w:val="baseline"/>
              <w:rPr>
                <w:rFonts w:ascii="Arial" w:eastAsia="Arial" w:hAnsi="Arial"/>
                <w:color w:val="000000"/>
                <w:sz w:val="24"/>
              </w:rPr>
            </w:pPr>
            <w:r>
              <w:rPr>
                <w:rFonts w:ascii="Arial" w:eastAsia="Arial" w:hAnsi="Arial"/>
                <w:color w:val="000000"/>
                <w:sz w:val="24"/>
              </w:rPr>
              <w:t>Indian depository receipts</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8"/>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80" w:lineRule="exact"/>
              <w:ind w:left="115"/>
              <w:textAlignment w:val="baseline"/>
              <w:rPr>
                <w:rFonts w:ascii="Arial" w:eastAsia="Arial" w:hAnsi="Arial"/>
                <w:color w:val="000000"/>
                <w:sz w:val="24"/>
              </w:rPr>
            </w:pPr>
            <w:r>
              <w:rPr>
                <w:rFonts w:ascii="Arial" w:eastAsia="Arial" w:hAnsi="Arial"/>
                <w:color w:val="000000"/>
                <w:sz w:val="24"/>
              </w:rPr>
              <w:t>Securitized debt instruments</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83"/>
        </w:trPr>
        <w:tc>
          <w:tcPr>
            <w:tcW w:w="3576" w:type="dxa"/>
            <w:vMerge/>
            <w:tcBorders>
              <w:top w:val="single" w:sz="0" w:space="0" w:color="000000"/>
              <w:left w:val="single" w:sz="5" w:space="0" w:color="000000"/>
              <w:bottom w:val="single" w:sz="0"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69" w:lineRule="exact"/>
              <w:ind w:left="115"/>
              <w:textAlignment w:val="baseline"/>
              <w:rPr>
                <w:rFonts w:ascii="Arial" w:eastAsia="Arial" w:hAnsi="Arial"/>
                <w:color w:val="000000"/>
                <w:sz w:val="24"/>
              </w:rPr>
            </w:pPr>
            <w:r>
              <w:rPr>
                <w:rFonts w:ascii="Arial" w:eastAsia="Arial" w:hAnsi="Arial"/>
                <w:color w:val="000000"/>
                <w:sz w:val="24"/>
              </w:rPr>
              <w:t>Units issued by Mutual Funds</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r w:rsidR="003872E4">
        <w:trPr>
          <w:trHeight w:hRule="exact" w:val="293"/>
        </w:trPr>
        <w:tc>
          <w:tcPr>
            <w:tcW w:w="3576" w:type="dxa"/>
            <w:vMerge/>
            <w:tcBorders>
              <w:top w:val="single" w:sz="0" w:space="0" w:color="000000"/>
              <w:left w:val="single" w:sz="5" w:space="0" w:color="000000"/>
              <w:bottom w:val="single" w:sz="5" w:space="0" w:color="000000"/>
              <w:right w:val="single" w:sz="5" w:space="0" w:color="000000"/>
            </w:tcBorders>
            <w:vAlign w:val="center"/>
          </w:tcPr>
          <w:p w:rsidR="003872E4" w:rsidRDefault="003872E4"/>
        </w:tc>
        <w:tc>
          <w:tcPr>
            <w:tcW w:w="4944" w:type="dxa"/>
            <w:tcBorders>
              <w:top w:val="single" w:sz="5" w:space="0" w:color="000000"/>
              <w:left w:val="single" w:sz="5" w:space="0" w:color="000000"/>
              <w:bottom w:val="single" w:sz="5" w:space="0" w:color="000000"/>
              <w:right w:val="single" w:sz="5" w:space="0" w:color="000000"/>
            </w:tcBorders>
            <w:vAlign w:val="center"/>
          </w:tcPr>
          <w:p w:rsidR="003872E4" w:rsidRDefault="00CC38DD">
            <w:pPr>
              <w:spacing w:line="284" w:lineRule="exact"/>
              <w:ind w:left="115"/>
              <w:textAlignment w:val="baseline"/>
              <w:rPr>
                <w:rFonts w:ascii="Arial" w:eastAsia="Arial" w:hAnsi="Arial"/>
                <w:color w:val="000000"/>
                <w:sz w:val="24"/>
              </w:rPr>
            </w:pPr>
            <w:r>
              <w:rPr>
                <w:rFonts w:ascii="Arial" w:eastAsia="Arial" w:hAnsi="Arial"/>
                <w:color w:val="000000"/>
                <w:sz w:val="24"/>
              </w:rPr>
              <w:t>Others (Please specify)</w:t>
            </w:r>
          </w:p>
        </w:tc>
        <w:tc>
          <w:tcPr>
            <w:tcW w:w="1267" w:type="dxa"/>
            <w:tcBorders>
              <w:top w:val="single" w:sz="5" w:space="0" w:color="000000"/>
              <w:left w:val="single" w:sz="5" w:space="0" w:color="000000"/>
              <w:bottom w:val="single" w:sz="5" w:space="0" w:color="000000"/>
              <w:right w:val="single" w:sz="5" w:space="0" w:color="000000"/>
            </w:tcBorders>
          </w:tcPr>
          <w:p w:rsidR="003872E4" w:rsidRDefault="00CC38DD">
            <w:pPr>
              <w:textAlignment w:val="baseline"/>
              <w:rPr>
                <w:rFonts w:ascii="Arial" w:eastAsia="Arial" w:hAnsi="Arial"/>
                <w:color w:val="000000"/>
                <w:sz w:val="24"/>
              </w:rPr>
            </w:pPr>
            <w:r>
              <w:rPr>
                <w:rFonts w:ascii="Arial" w:eastAsia="Arial" w:hAnsi="Arial"/>
                <w:color w:val="000000"/>
                <w:sz w:val="24"/>
              </w:rPr>
              <w:t xml:space="preserve"> </w:t>
            </w:r>
          </w:p>
        </w:tc>
      </w:tr>
    </w:tbl>
    <w:p w:rsidR="003872E4" w:rsidRDefault="003872E4">
      <w:pPr>
        <w:spacing w:after="3256" w:line="20" w:lineRule="exact"/>
      </w:pPr>
    </w:p>
    <w:sectPr w:rsidR="003872E4">
      <w:pgSz w:w="12240" w:h="15840"/>
      <w:pgMar w:top="100" w:right="778" w:bottom="100" w:left="16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B9" w:rsidRDefault="00F61FB9" w:rsidP="000E0624">
      <w:r>
        <w:separator/>
      </w:r>
    </w:p>
  </w:endnote>
  <w:endnote w:type="continuationSeparator" w:id="0">
    <w:p w:rsidR="00F61FB9" w:rsidRDefault="00F61FB9" w:rsidP="000E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B9" w:rsidRDefault="00F61FB9" w:rsidP="000E0624">
      <w:r>
        <w:separator/>
      </w:r>
    </w:p>
  </w:footnote>
  <w:footnote w:type="continuationSeparator" w:id="0">
    <w:p w:rsidR="00F61FB9" w:rsidRDefault="00F61FB9" w:rsidP="000E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24" w:rsidRDefault="000E0624" w:rsidP="009B2A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A24D1"/>
    <w:multiLevelType w:val="multilevel"/>
    <w:tmpl w:val="3B42B994"/>
    <w:lvl w:ilvl="0">
      <w:start w:val="2"/>
      <w:numFmt w:val="decimal"/>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BB7687"/>
    <w:multiLevelType w:val="multilevel"/>
    <w:tmpl w:val="F7AE855E"/>
    <w:lvl w:ilvl="0">
      <w:start w:val="1"/>
      <w:numFmt w:val="lowerRoman"/>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FD6E48"/>
    <w:multiLevelType w:val="multilevel"/>
    <w:tmpl w:val="19D8E044"/>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2F0B97"/>
    <w:multiLevelType w:val="multilevel"/>
    <w:tmpl w:val="86E2072A"/>
    <w:lvl w:ilvl="0">
      <w:start w:val="4"/>
      <w:numFmt w:val="decimal"/>
      <w:lvlText w:val="%1."/>
      <w:lvlJc w:val="left"/>
      <w:pPr>
        <w:tabs>
          <w:tab w:val="left" w:pos="432"/>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455BAD"/>
    <w:multiLevelType w:val="multilevel"/>
    <w:tmpl w:val="74520DD2"/>
    <w:lvl w:ilvl="0">
      <w:start w:val="4"/>
      <w:numFmt w:val="decimal"/>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3872E4"/>
    <w:rsid w:val="00065821"/>
    <w:rsid w:val="000E0624"/>
    <w:rsid w:val="00146D6F"/>
    <w:rsid w:val="003872E4"/>
    <w:rsid w:val="007C5392"/>
    <w:rsid w:val="009B2AD1"/>
    <w:rsid w:val="00C3156E"/>
    <w:rsid w:val="00CC38DD"/>
    <w:rsid w:val="00F6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8DD"/>
    <w:rPr>
      <w:rFonts w:ascii="Tahoma" w:hAnsi="Tahoma" w:cs="Tahoma"/>
      <w:sz w:val="16"/>
      <w:szCs w:val="16"/>
    </w:rPr>
  </w:style>
  <w:style w:type="character" w:customStyle="1" w:styleId="BalloonTextChar">
    <w:name w:val="Balloon Text Char"/>
    <w:basedOn w:val="DefaultParagraphFont"/>
    <w:link w:val="BalloonText"/>
    <w:uiPriority w:val="99"/>
    <w:semiHidden/>
    <w:rsid w:val="00CC38DD"/>
    <w:rPr>
      <w:rFonts w:ascii="Tahoma" w:hAnsi="Tahoma" w:cs="Tahoma"/>
      <w:sz w:val="16"/>
      <w:szCs w:val="16"/>
    </w:rPr>
  </w:style>
  <w:style w:type="paragraph" w:styleId="Header">
    <w:name w:val="header"/>
    <w:basedOn w:val="Normal"/>
    <w:link w:val="HeaderChar"/>
    <w:uiPriority w:val="99"/>
    <w:unhideWhenUsed/>
    <w:rsid w:val="000E0624"/>
    <w:pPr>
      <w:tabs>
        <w:tab w:val="center" w:pos="4680"/>
        <w:tab w:val="right" w:pos="9360"/>
      </w:tabs>
    </w:pPr>
  </w:style>
  <w:style w:type="character" w:customStyle="1" w:styleId="HeaderChar">
    <w:name w:val="Header Char"/>
    <w:basedOn w:val="DefaultParagraphFont"/>
    <w:link w:val="Header"/>
    <w:uiPriority w:val="99"/>
    <w:rsid w:val="000E0624"/>
  </w:style>
  <w:style w:type="paragraph" w:styleId="Footer">
    <w:name w:val="footer"/>
    <w:basedOn w:val="Normal"/>
    <w:link w:val="FooterChar"/>
    <w:uiPriority w:val="99"/>
    <w:unhideWhenUsed/>
    <w:rsid w:val="000E0624"/>
    <w:pPr>
      <w:tabs>
        <w:tab w:val="center" w:pos="4680"/>
        <w:tab w:val="right" w:pos="9360"/>
      </w:tabs>
    </w:pPr>
  </w:style>
  <w:style w:type="character" w:customStyle="1" w:styleId="FooterChar">
    <w:name w:val="Footer Char"/>
    <w:basedOn w:val="DefaultParagraphFont"/>
    <w:link w:val="Footer"/>
    <w:uiPriority w:val="99"/>
    <w:rsid w:val="000E0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8DD"/>
    <w:rPr>
      <w:rFonts w:ascii="Tahoma" w:hAnsi="Tahoma" w:cs="Tahoma"/>
      <w:sz w:val="16"/>
      <w:szCs w:val="16"/>
    </w:rPr>
  </w:style>
  <w:style w:type="character" w:customStyle="1" w:styleId="BalloonTextChar">
    <w:name w:val="Balloon Text Char"/>
    <w:basedOn w:val="DefaultParagraphFont"/>
    <w:link w:val="BalloonText"/>
    <w:uiPriority w:val="99"/>
    <w:semiHidden/>
    <w:rsid w:val="00CC38DD"/>
    <w:rPr>
      <w:rFonts w:ascii="Tahoma" w:hAnsi="Tahoma" w:cs="Tahoma"/>
      <w:sz w:val="16"/>
      <w:szCs w:val="16"/>
    </w:rPr>
  </w:style>
  <w:style w:type="paragraph" w:styleId="Header">
    <w:name w:val="header"/>
    <w:basedOn w:val="Normal"/>
    <w:link w:val="HeaderChar"/>
    <w:uiPriority w:val="99"/>
    <w:unhideWhenUsed/>
    <w:rsid w:val="000E0624"/>
    <w:pPr>
      <w:tabs>
        <w:tab w:val="center" w:pos="4680"/>
        <w:tab w:val="right" w:pos="9360"/>
      </w:tabs>
    </w:pPr>
  </w:style>
  <w:style w:type="character" w:customStyle="1" w:styleId="HeaderChar">
    <w:name w:val="Header Char"/>
    <w:basedOn w:val="DefaultParagraphFont"/>
    <w:link w:val="Header"/>
    <w:uiPriority w:val="99"/>
    <w:rsid w:val="000E0624"/>
  </w:style>
  <w:style w:type="paragraph" w:styleId="Footer">
    <w:name w:val="footer"/>
    <w:basedOn w:val="Normal"/>
    <w:link w:val="FooterChar"/>
    <w:uiPriority w:val="99"/>
    <w:unhideWhenUsed/>
    <w:rsid w:val="000E0624"/>
    <w:pPr>
      <w:tabs>
        <w:tab w:val="center" w:pos="4680"/>
        <w:tab w:val="right" w:pos="9360"/>
      </w:tabs>
    </w:pPr>
  </w:style>
  <w:style w:type="character" w:customStyle="1" w:styleId="FooterChar">
    <w:name w:val="Footer Char"/>
    <w:basedOn w:val="DefaultParagraphFont"/>
    <w:link w:val="Footer"/>
    <w:uiPriority w:val="99"/>
    <w:rsid w:val="000E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7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FD91-3F30-415F-B636-2FE23FC3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Raviraj Nirbhawane/MSEI/Listing</dc:creator>
  <cp:lastModifiedBy>Raviraj Nirbhawane/MCX-SX/Listing</cp:lastModifiedBy>
  <cp:revision>4</cp:revision>
  <dcterms:created xsi:type="dcterms:W3CDTF">2015-10-15T10:15:00Z</dcterms:created>
  <dcterms:modified xsi:type="dcterms:W3CDTF">2016-08-04T07:36:00Z</dcterms:modified>
</cp:coreProperties>
</file>